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744FF" w14:textId="77777777" w:rsidR="008D5E0A" w:rsidRDefault="008D5E0A" w:rsidP="008D5E0A">
      <w:pPr>
        <w:jc w:val="center"/>
        <w:rPr>
          <w:color w:val="0000FF"/>
          <w:sz w:val="22"/>
          <w:szCs w:val="22"/>
        </w:rPr>
      </w:pPr>
      <w:bookmarkStart w:id="0" w:name="_GoBack"/>
      <w:bookmarkEnd w:id="0"/>
      <w:r>
        <w:rPr>
          <w:color w:val="0000FF"/>
          <w:sz w:val="22"/>
          <w:szCs w:val="22"/>
        </w:rPr>
        <w:t>Minutes of PPG Meeting held on</w:t>
      </w:r>
    </w:p>
    <w:p w14:paraId="3C3EDBC7" w14:textId="76193086" w:rsidR="008D5E0A" w:rsidRDefault="004373A7" w:rsidP="008D5E0A">
      <w:pPr>
        <w:jc w:val="center"/>
        <w:rPr>
          <w:color w:val="0000FF"/>
          <w:sz w:val="22"/>
          <w:szCs w:val="22"/>
        </w:rPr>
      </w:pPr>
      <w:r>
        <w:rPr>
          <w:color w:val="0000FF"/>
          <w:sz w:val="22"/>
          <w:szCs w:val="22"/>
        </w:rPr>
        <w:t xml:space="preserve">Tuesday </w:t>
      </w:r>
      <w:r w:rsidR="00BF5B1C">
        <w:rPr>
          <w:color w:val="0000FF"/>
          <w:sz w:val="22"/>
          <w:szCs w:val="22"/>
        </w:rPr>
        <w:t>2</w:t>
      </w:r>
      <w:r w:rsidR="00883C75">
        <w:rPr>
          <w:color w:val="0000FF"/>
          <w:sz w:val="22"/>
          <w:szCs w:val="22"/>
        </w:rPr>
        <w:t>8</w:t>
      </w:r>
      <w:r w:rsidR="00883C75" w:rsidRPr="00883C75">
        <w:rPr>
          <w:color w:val="0000FF"/>
          <w:sz w:val="22"/>
          <w:szCs w:val="22"/>
          <w:vertAlign w:val="superscript"/>
        </w:rPr>
        <w:t>th</w:t>
      </w:r>
      <w:r w:rsidR="00883C75">
        <w:rPr>
          <w:color w:val="0000FF"/>
          <w:sz w:val="22"/>
          <w:szCs w:val="22"/>
        </w:rPr>
        <w:t xml:space="preserve"> October </w:t>
      </w:r>
      <w:r>
        <w:rPr>
          <w:color w:val="0000FF"/>
          <w:sz w:val="22"/>
          <w:szCs w:val="22"/>
        </w:rPr>
        <w:t>2025</w:t>
      </w:r>
      <w:proofErr w:type="gramStart"/>
      <w:r>
        <w:rPr>
          <w:color w:val="0000FF"/>
          <w:sz w:val="22"/>
          <w:szCs w:val="22"/>
        </w:rPr>
        <w:t>,</w:t>
      </w:r>
      <w:r w:rsidR="009B1C46">
        <w:rPr>
          <w:color w:val="0000FF"/>
          <w:sz w:val="22"/>
          <w:szCs w:val="22"/>
        </w:rPr>
        <w:t>1</w:t>
      </w:r>
      <w:r w:rsidR="00EC6BB5">
        <w:rPr>
          <w:color w:val="0000FF"/>
          <w:sz w:val="22"/>
          <w:szCs w:val="22"/>
        </w:rPr>
        <w:t>2:</w:t>
      </w:r>
      <w:r w:rsidR="0054233C">
        <w:rPr>
          <w:color w:val="0000FF"/>
          <w:sz w:val="22"/>
          <w:szCs w:val="22"/>
        </w:rPr>
        <w:t>3</w:t>
      </w:r>
      <w:r w:rsidR="003C4D38">
        <w:rPr>
          <w:color w:val="0000FF"/>
          <w:sz w:val="22"/>
          <w:szCs w:val="22"/>
        </w:rPr>
        <w:t>5</w:t>
      </w:r>
      <w:r w:rsidR="0054233C">
        <w:rPr>
          <w:color w:val="0000FF"/>
          <w:sz w:val="22"/>
          <w:szCs w:val="22"/>
        </w:rPr>
        <w:t>pm</w:t>
      </w:r>
      <w:proofErr w:type="gramEnd"/>
      <w:r w:rsidR="008D5E0A">
        <w:rPr>
          <w:color w:val="0000FF"/>
          <w:sz w:val="22"/>
          <w:szCs w:val="22"/>
        </w:rPr>
        <w:t xml:space="preserve"> at</w:t>
      </w:r>
    </w:p>
    <w:p w14:paraId="6AC14666" w14:textId="1E3F6D95" w:rsidR="008D5E0A" w:rsidRDefault="00E216DB" w:rsidP="0054233C">
      <w:pPr>
        <w:jc w:val="center"/>
        <w:rPr>
          <w:color w:val="0000FF"/>
          <w:sz w:val="22"/>
          <w:szCs w:val="22"/>
        </w:rPr>
      </w:pPr>
      <w:r>
        <w:rPr>
          <w:color w:val="0000FF"/>
          <w:sz w:val="22"/>
          <w:szCs w:val="22"/>
        </w:rPr>
        <w:t>St Johns the Evangelist the Beacon on the Hill</w:t>
      </w:r>
    </w:p>
    <w:p w14:paraId="13B6A4D4" w14:textId="77777777" w:rsidR="008D5E0A" w:rsidRDefault="008D5E0A" w:rsidP="008D5E0A">
      <w:pPr>
        <w:rPr>
          <w:color w:val="0000FF"/>
          <w:sz w:val="22"/>
          <w:szCs w:val="22"/>
        </w:rPr>
      </w:pPr>
    </w:p>
    <w:p w14:paraId="60DE1076" w14:textId="77777777" w:rsidR="008D5E0A" w:rsidRDefault="008D5E0A" w:rsidP="008D5E0A">
      <w:pPr>
        <w:rPr>
          <w:color w:val="0000FF"/>
          <w:sz w:val="22"/>
          <w:szCs w:val="22"/>
        </w:rPr>
      </w:pPr>
    </w:p>
    <w:p w14:paraId="422A6897" w14:textId="77777777" w:rsidR="008D5E0A" w:rsidRDefault="008D5E0A" w:rsidP="008D5E0A">
      <w:pPr>
        <w:rPr>
          <w:color w:val="0000FF"/>
          <w:sz w:val="22"/>
          <w:szCs w:val="22"/>
        </w:rPr>
      </w:pPr>
      <w:r>
        <w:rPr>
          <w:color w:val="0000FF"/>
          <w:sz w:val="22"/>
          <w:szCs w:val="22"/>
        </w:rPr>
        <w:t>Present:</w:t>
      </w:r>
    </w:p>
    <w:p w14:paraId="6FFB4E02" w14:textId="77777777" w:rsidR="008D5E0A" w:rsidRDefault="008D5E0A" w:rsidP="008D5E0A">
      <w:pPr>
        <w:rPr>
          <w:color w:val="0000FF"/>
          <w:sz w:val="22"/>
          <w:szCs w:val="22"/>
        </w:rPr>
      </w:pPr>
    </w:p>
    <w:p w14:paraId="16EC84CF" w14:textId="77777777" w:rsidR="008D5E0A" w:rsidRDefault="008D5E0A" w:rsidP="008D5E0A">
      <w:pPr>
        <w:rPr>
          <w:color w:val="0000FF"/>
          <w:sz w:val="20"/>
          <w:szCs w:val="20"/>
        </w:rPr>
      </w:pPr>
      <w:r>
        <w:rPr>
          <w:color w:val="0000FF"/>
          <w:sz w:val="20"/>
          <w:szCs w:val="20"/>
        </w:rPr>
        <w:t xml:space="preserve">Danny Shaves </w:t>
      </w:r>
      <w:r w:rsidRPr="0030728F">
        <w:rPr>
          <w:b/>
          <w:bCs/>
          <w:color w:val="0000FF"/>
          <w:sz w:val="20"/>
          <w:szCs w:val="20"/>
        </w:rPr>
        <w:t>(DS)</w:t>
      </w:r>
      <w:r>
        <w:rPr>
          <w:color w:val="0000FF"/>
          <w:sz w:val="20"/>
          <w:szCs w:val="20"/>
        </w:rPr>
        <w:t xml:space="preserve"> Chair for PPG</w:t>
      </w:r>
    </w:p>
    <w:p w14:paraId="16370311" w14:textId="432CC2C5" w:rsidR="00883C75" w:rsidRDefault="00883C75" w:rsidP="008D5E0A">
      <w:pPr>
        <w:rPr>
          <w:color w:val="0000FF"/>
          <w:sz w:val="20"/>
          <w:szCs w:val="20"/>
        </w:rPr>
      </w:pPr>
      <w:r>
        <w:rPr>
          <w:color w:val="0000FF"/>
          <w:sz w:val="20"/>
          <w:szCs w:val="20"/>
        </w:rPr>
        <w:t>Penelope Collins (PC) PPG Member</w:t>
      </w:r>
    </w:p>
    <w:p w14:paraId="4AEAAEE6" w14:textId="2A8DD5A2" w:rsidR="00883C75" w:rsidRDefault="00EC6BB5" w:rsidP="008D5E0A">
      <w:pPr>
        <w:rPr>
          <w:color w:val="0000FF"/>
          <w:sz w:val="20"/>
          <w:szCs w:val="20"/>
        </w:rPr>
      </w:pPr>
      <w:r>
        <w:rPr>
          <w:color w:val="0000FF"/>
          <w:sz w:val="20"/>
          <w:szCs w:val="20"/>
        </w:rPr>
        <w:t>Sar</w:t>
      </w:r>
      <w:r w:rsidR="00883C75">
        <w:rPr>
          <w:color w:val="0000FF"/>
          <w:sz w:val="20"/>
          <w:szCs w:val="20"/>
        </w:rPr>
        <w:t xml:space="preserve">ah </w:t>
      </w:r>
      <w:proofErr w:type="spellStart"/>
      <w:r w:rsidR="00883C75">
        <w:rPr>
          <w:color w:val="0000FF"/>
          <w:sz w:val="20"/>
          <w:szCs w:val="20"/>
        </w:rPr>
        <w:t>Dadson</w:t>
      </w:r>
      <w:proofErr w:type="spellEnd"/>
      <w:r w:rsidR="00883C75">
        <w:rPr>
          <w:color w:val="0000FF"/>
          <w:sz w:val="20"/>
          <w:szCs w:val="20"/>
        </w:rPr>
        <w:t xml:space="preserve"> (SD) PPG Member</w:t>
      </w:r>
    </w:p>
    <w:p w14:paraId="44D1D9BE" w14:textId="40F3254C" w:rsidR="009B1C46" w:rsidRDefault="009B1C46" w:rsidP="008D5E0A">
      <w:pPr>
        <w:rPr>
          <w:color w:val="0000FF"/>
          <w:sz w:val="20"/>
          <w:szCs w:val="20"/>
        </w:rPr>
      </w:pPr>
      <w:r>
        <w:rPr>
          <w:color w:val="0000FF"/>
          <w:sz w:val="20"/>
          <w:szCs w:val="20"/>
        </w:rPr>
        <w:t>Chris Farrell (CF) PPG Member</w:t>
      </w:r>
    </w:p>
    <w:p w14:paraId="4F5D0C6D" w14:textId="3E83A4C0" w:rsidR="00883C75" w:rsidRDefault="00883C75" w:rsidP="008D5E0A">
      <w:pPr>
        <w:rPr>
          <w:color w:val="0000FF"/>
          <w:sz w:val="20"/>
          <w:szCs w:val="20"/>
        </w:rPr>
      </w:pPr>
      <w:r>
        <w:rPr>
          <w:color w:val="0000FF"/>
          <w:sz w:val="20"/>
          <w:szCs w:val="20"/>
        </w:rPr>
        <w:t>Susan Mercer (SM) PPG Member</w:t>
      </w:r>
    </w:p>
    <w:p w14:paraId="46662F62" w14:textId="576C0B6E" w:rsidR="00883C75" w:rsidRDefault="00883C75" w:rsidP="008D5E0A">
      <w:pPr>
        <w:rPr>
          <w:color w:val="0000FF"/>
          <w:sz w:val="20"/>
          <w:szCs w:val="20"/>
        </w:rPr>
      </w:pPr>
      <w:r>
        <w:rPr>
          <w:color w:val="0000FF"/>
          <w:sz w:val="20"/>
          <w:szCs w:val="20"/>
        </w:rPr>
        <w:t>Ann Poole (AP) PPG Member</w:t>
      </w:r>
    </w:p>
    <w:p w14:paraId="255B6473" w14:textId="1B8D9268" w:rsidR="00883C75" w:rsidRDefault="00883C75" w:rsidP="00883C75">
      <w:pPr>
        <w:rPr>
          <w:color w:val="0000FF"/>
          <w:sz w:val="20"/>
          <w:szCs w:val="20"/>
        </w:rPr>
      </w:pPr>
      <w:r>
        <w:rPr>
          <w:color w:val="0000FF"/>
          <w:sz w:val="20"/>
          <w:szCs w:val="20"/>
        </w:rPr>
        <w:t>Glenys Sandell (GS) PPG Member</w:t>
      </w:r>
    </w:p>
    <w:p w14:paraId="6CD808F8" w14:textId="77777777" w:rsidR="00883C75" w:rsidRDefault="00883C75" w:rsidP="00883C75">
      <w:pPr>
        <w:rPr>
          <w:color w:val="0000FF"/>
          <w:sz w:val="20"/>
          <w:szCs w:val="20"/>
        </w:rPr>
      </w:pPr>
      <w:r>
        <w:rPr>
          <w:color w:val="0000FF"/>
          <w:sz w:val="20"/>
          <w:szCs w:val="20"/>
        </w:rPr>
        <w:t>Chris Wynne (CW) PPG Member</w:t>
      </w:r>
    </w:p>
    <w:p w14:paraId="784D4E5B" w14:textId="5222B74D" w:rsidR="005B4905" w:rsidRDefault="00883C75" w:rsidP="005B4905">
      <w:pPr>
        <w:rPr>
          <w:color w:val="0000FF"/>
          <w:sz w:val="20"/>
          <w:szCs w:val="20"/>
        </w:rPr>
      </w:pPr>
      <w:r>
        <w:rPr>
          <w:color w:val="0000FF"/>
          <w:sz w:val="20"/>
          <w:szCs w:val="20"/>
        </w:rPr>
        <w:t>Bill Young (BY) PPG Member</w:t>
      </w:r>
      <w:r w:rsidR="005B4905">
        <w:rPr>
          <w:color w:val="0000FF"/>
          <w:sz w:val="20"/>
          <w:szCs w:val="20"/>
        </w:rPr>
        <w:t xml:space="preserve">                        </w:t>
      </w:r>
    </w:p>
    <w:p w14:paraId="7CC6D64D" w14:textId="30DDFA1E" w:rsidR="008D5E0A" w:rsidRDefault="005B4905" w:rsidP="009B1C46">
      <w:pPr>
        <w:rPr>
          <w:color w:val="0000FF"/>
          <w:sz w:val="20"/>
          <w:szCs w:val="20"/>
        </w:rPr>
      </w:pPr>
      <w:r>
        <w:rPr>
          <w:color w:val="0000FF"/>
          <w:sz w:val="20"/>
          <w:szCs w:val="20"/>
        </w:rPr>
        <w:t xml:space="preserve">Claire Gorman (CG) </w:t>
      </w:r>
      <w:r w:rsidR="00E216DB">
        <w:rPr>
          <w:color w:val="0000FF"/>
          <w:sz w:val="20"/>
          <w:szCs w:val="20"/>
        </w:rPr>
        <w:t>Practice Manager High Glades</w:t>
      </w:r>
    </w:p>
    <w:p w14:paraId="0D18973D" w14:textId="20541213" w:rsidR="009B1C46" w:rsidRDefault="00FD16BA" w:rsidP="009B1C46">
      <w:pPr>
        <w:rPr>
          <w:color w:val="0000FF"/>
          <w:sz w:val="20"/>
          <w:szCs w:val="20"/>
        </w:rPr>
      </w:pPr>
      <w:r>
        <w:rPr>
          <w:color w:val="0000FF"/>
          <w:sz w:val="20"/>
          <w:szCs w:val="20"/>
        </w:rPr>
        <w:t>J</w:t>
      </w:r>
      <w:r w:rsidR="003D11EE">
        <w:rPr>
          <w:color w:val="0000FF"/>
          <w:sz w:val="20"/>
          <w:szCs w:val="20"/>
        </w:rPr>
        <w:t>ess</w:t>
      </w:r>
      <w:r w:rsidR="003E3D0F" w:rsidRPr="00734BCA">
        <w:rPr>
          <w:color w:val="0000FF"/>
          <w:sz w:val="20"/>
          <w:szCs w:val="20"/>
        </w:rPr>
        <w:t xml:space="preserve"> Thomas</w:t>
      </w:r>
      <w:r w:rsidR="009B1C46">
        <w:rPr>
          <w:color w:val="0000FF"/>
          <w:sz w:val="20"/>
          <w:szCs w:val="20"/>
        </w:rPr>
        <w:t xml:space="preserve"> (</w:t>
      </w:r>
      <w:r>
        <w:rPr>
          <w:color w:val="0000FF"/>
          <w:sz w:val="20"/>
          <w:szCs w:val="20"/>
        </w:rPr>
        <w:t>J</w:t>
      </w:r>
      <w:r w:rsidR="00734BCA">
        <w:rPr>
          <w:color w:val="0000FF"/>
          <w:sz w:val="20"/>
          <w:szCs w:val="20"/>
        </w:rPr>
        <w:t>T</w:t>
      </w:r>
      <w:r w:rsidR="009B1C46">
        <w:rPr>
          <w:color w:val="0000FF"/>
          <w:sz w:val="20"/>
          <w:szCs w:val="20"/>
        </w:rPr>
        <w:t>) Head Receptionist for High Glades</w:t>
      </w:r>
    </w:p>
    <w:p w14:paraId="731831FE" w14:textId="3B69DBBD" w:rsidR="008D5E0A" w:rsidRDefault="00883C75" w:rsidP="008D5E0A">
      <w:pPr>
        <w:rPr>
          <w:color w:val="0000FF"/>
          <w:sz w:val="20"/>
          <w:szCs w:val="20"/>
        </w:rPr>
      </w:pPr>
      <w:r>
        <w:rPr>
          <w:color w:val="0000FF"/>
          <w:sz w:val="20"/>
          <w:szCs w:val="20"/>
        </w:rPr>
        <w:t xml:space="preserve">Carole </w:t>
      </w:r>
      <w:proofErr w:type="gramStart"/>
      <w:r>
        <w:rPr>
          <w:color w:val="0000FF"/>
          <w:sz w:val="20"/>
          <w:szCs w:val="20"/>
        </w:rPr>
        <w:t>Gregory(</w:t>
      </w:r>
      <w:proofErr w:type="gramEnd"/>
      <w:r>
        <w:rPr>
          <w:color w:val="0000FF"/>
          <w:sz w:val="20"/>
          <w:szCs w:val="20"/>
        </w:rPr>
        <w:t>CG)</w:t>
      </w:r>
      <w:r w:rsidR="002012E4">
        <w:rPr>
          <w:color w:val="0000FF"/>
          <w:sz w:val="20"/>
          <w:szCs w:val="20"/>
        </w:rPr>
        <w:t xml:space="preserve">) </w:t>
      </w:r>
      <w:r>
        <w:rPr>
          <w:color w:val="0000FF"/>
          <w:sz w:val="20"/>
          <w:szCs w:val="20"/>
        </w:rPr>
        <w:t>“Care for Carers”</w:t>
      </w:r>
    </w:p>
    <w:p w14:paraId="7F97684D" w14:textId="3B355A78" w:rsidR="009B1C46" w:rsidRDefault="008D5E0A" w:rsidP="00596AD4">
      <w:pPr>
        <w:ind w:left="1440" w:hanging="1440"/>
        <w:rPr>
          <w:color w:val="0000FF"/>
          <w:sz w:val="20"/>
          <w:szCs w:val="20"/>
        </w:rPr>
      </w:pPr>
      <w:r>
        <w:rPr>
          <w:color w:val="0000FF"/>
          <w:sz w:val="20"/>
          <w:szCs w:val="20"/>
        </w:rPr>
        <w:t>Apologies</w:t>
      </w:r>
      <w:r w:rsidR="009B1C46">
        <w:rPr>
          <w:color w:val="0000FF"/>
          <w:sz w:val="20"/>
          <w:szCs w:val="20"/>
        </w:rPr>
        <w:t>:</w:t>
      </w:r>
      <w:r w:rsidR="009B1C46">
        <w:rPr>
          <w:color w:val="0000FF"/>
          <w:sz w:val="20"/>
          <w:szCs w:val="20"/>
        </w:rPr>
        <w:tab/>
      </w:r>
      <w:r w:rsidR="00883C75">
        <w:rPr>
          <w:color w:val="0000FF"/>
          <w:sz w:val="20"/>
          <w:szCs w:val="20"/>
        </w:rPr>
        <w:t xml:space="preserve">Zoe </w:t>
      </w:r>
      <w:r w:rsidR="00596AD4">
        <w:rPr>
          <w:color w:val="0000FF"/>
          <w:sz w:val="20"/>
          <w:szCs w:val="20"/>
        </w:rPr>
        <w:t>Godden (</w:t>
      </w:r>
      <w:r w:rsidR="00596AD4">
        <w:rPr>
          <w:b/>
          <w:color w:val="0000FF"/>
          <w:sz w:val="20"/>
          <w:szCs w:val="20"/>
        </w:rPr>
        <w:t>ZG)</w:t>
      </w:r>
      <w:r w:rsidR="00596AD4">
        <w:rPr>
          <w:color w:val="0000FF"/>
          <w:sz w:val="20"/>
          <w:szCs w:val="20"/>
        </w:rPr>
        <w:t xml:space="preserve"> Management Administrator on behalf of High Glades                             </w:t>
      </w:r>
      <w:r w:rsidR="009B1C46">
        <w:rPr>
          <w:color w:val="0000FF"/>
          <w:sz w:val="20"/>
          <w:szCs w:val="20"/>
        </w:rPr>
        <w:t xml:space="preserve">John </w:t>
      </w:r>
      <w:r w:rsidR="00596AD4">
        <w:rPr>
          <w:color w:val="0000FF"/>
          <w:sz w:val="20"/>
          <w:szCs w:val="20"/>
        </w:rPr>
        <w:t>Howard</w:t>
      </w:r>
    </w:p>
    <w:p w14:paraId="1FBD379A" w14:textId="77777777" w:rsidR="007A13A4" w:rsidRDefault="005B4905" w:rsidP="008D5E0A">
      <w:pPr>
        <w:rPr>
          <w:color w:val="0000FF"/>
          <w:sz w:val="20"/>
          <w:szCs w:val="20"/>
        </w:rPr>
      </w:pPr>
      <w:r>
        <w:rPr>
          <w:color w:val="0000FF"/>
          <w:sz w:val="20"/>
          <w:szCs w:val="20"/>
        </w:rPr>
        <w:tab/>
      </w:r>
      <w:r>
        <w:rPr>
          <w:color w:val="0000FF"/>
          <w:sz w:val="20"/>
          <w:szCs w:val="20"/>
        </w:rPr>
        <w:tab/>
      </w:r>
      <w:r w:rsidR="0091466F">
        <w:rPr>
          <w:color w:val="0000FF"/>
          <w:sz w:val="20"/>
          <w:szCs w:val="20"/>
        </w:rPr>
        <w:t>Jean Nash</w:t>
      </w:r>
    </w:p>
    <w:p w14:paraId="02961C0B" w14:textId="2FA9CA28" w:rsidR="008D5E0A" w:rsidRDefault="009B1C46" w:rsidP="008D5E0A">
      <w:pPr>
        <w:rPr>
          <w:color w:val="0000FF"/>
          <w:sz w:val="20"/>
          <w:szCs w:val="20"/>
        </w:rPr>
      </w:pPr>
      <w:r>
        <w:rPr>
          <w:color w:val="0000FF"/>
          <w:sz w:val="20"/>
          <w:szCs w:val="20"/>
        </w:rPr>
        <w:tab/>
      </w:r>
      <w:r w:rsidR="008D5E0A">
        <w:rPr>
          <w:color w:val="0000FF"/>
          <w:sz w:val="20"/>
          <w:szCs w:val="20"/>
        </w:rPr>
        <w:t xml:space="preserve"> </w:t>
      </w:r>
    </w:p>
    <w:p w14:paraId="53BE89D1" w14:textId="77777777" w:rsidR="008D5E0A" w:rsidRDefault="008D5E0A" w:rsidP="008D5E0A">
      <w:pPr>
        <w:rPr>
          <w:color w:val="0000FF"/>
          <w:sz w:val="20"/>
          <w:szCs w:val="20"/>
        </w:rPr>
      </w:pPr>
    </w:p>
    <w:p w14:paraId="4FB9FD21" w14:textId="77777777" w:rsidR="008D5E0A" w:rsidRDefault="008D5E0A" w:rsidP="008D5E0A">
      <w:pPr>
        <w:jc w:val="center"/>
      </w:pPr>
    </w:p>
    <w:tbl>
      <w:tblPr>
        <w:tblStyle w:val="TableGrid"/>
        <w:tblW w:w="0" w:type="auto"/>
        <w:tblLook w:val="04A0" w:firstRow="1" w:lastRow="0" w:firstColumn="1" w:lastColumn="0" w:noHBand="0" w:noVBand="1"/>
      </w:tblPr>
      <w:tblGrid>
        <w:gridCol w:w="521"/>
        <w:gridCol w:w="5003"/>
        <w:gridCol w:w="2766"/>
      </w:tblGrid>
      <w:tr w:rsidR="009457F3" w:rsidRPr="009B572F" w14:paraId="3F53304D" w14:textId="77777777" w:rsidTr="008F12D9">
        <w:tc>
          <w:tcPr>
            <w:tcW w:w="521" w:type="dxa"/>
          </w:tcPr>
          <w:p w14:paraId="2D30C28A" w14:textId="77777777" w:rsidR="008D5E0A" w:rsidRPr="009B572F" w:rsidRDefault="008D5E0A" w:rsidP="00642C48">
            <w:pPr>
              <w:rPr>
                <w:sz w:val="20"/>
                <w:szCs w:val="20"/>
              </w:rPr>
            </w:pPr>
          </w:p>
        </w:tc>
        <w:tc>
          <w:tcPr>
            <w:tcW w:w="5003" w:type="dxa"/>
          </w:tcPr>
          <w:p w14:paraId="42A40305" w14:textId="77777777" w:rsidR="008D5E0A" w:rsidRPr="009B572F" w:rsidRDefault="008D5E0A" w:rsidP="00642C48">
            <w:pPr>
              <w:rPr>
                <w:sz w:val="20"/>
                <w:szCs w:val="20"/>
              </w:rPr>
            </w:pPr>
          </w:p>
          <w:p w14:paraId="2914BD52" w14:textId="77777777" w:rsidR="008D5E0A" w:rsidRPr="009B572F" w:rsidRDefault="008D5E0A" w:rsidP="00642C48">
            <w:pPr>
              <w:rPr>
                <w:sz w:val="20"/>
                <w:szCs w:val="20"/>
              </w:rPr>
            </w:pPr>
          </w:p>
        </w:tc>
        <w:tc>
          <w:tcPr>
            <w:tcW w:w="2766" w:type="dxa"/>
          </w:tcPr>
          <w:p w14:paraId="1BAFB8D9" w14:textId="77777777" w:rsidR="008D5E0A" w:rsidRPr="009B572F" w:rsidRDefault="008D5E0A" w:rsidP="00642C48">
            <w:pPr>
              <w:rPr>
                <w:sz w:val="20"/>
                <w:szCs w:val="20"/>
              </w:rPr>
            </w:pPr>
            <w:r w:rsidRPr="009B572F">
              <w:rPr>
                <w:sz w:val="20"/>
                <w:szCs w:val="20"/>
              </w:rPr>
              <w:t>ACTIONS</w:t>
            </w:r>
          </w:p>
        </w:tc>
      </w:tr>
      <w:tr w:rsidR="009457F3" w:rsidRPr="009B572F" w14:paraId="16C6A8D7" w14:textId="77777777" w:rsidTr="008F12D9">
        <w:tc>
          <w:tcPr>
            <w:tcW w:w="521" w:type="dxa"/>
          </w:tcPr>
          <w:p w14:paraId="7570E125" w14:textId="77777777" w:rsidR="008D5E0A" w:rsidRPr="009B572F" w:rsidRDefault="008D5E0A" w:rsidP="00642C48">
            <w:pPr>
              <w:rPr>
                <w:sz w:val="20"/>
                <w:szCs w:val="20"/>
              </w:rPr>
            </w:pPr>
          </w:p>
        </w:tc>
        <w:tc>
          <w:tcPr>
            <w:tcW w:w="5003" w:type="dxa"/>
          </w:tcPr>
          <w:p w14:paraId="31F1EC09" w14:textId="01244977" w:rsidR="007A13A4" w:rsidRDefault="008D5E0A" w:rsidP="00642C48">
            <w:pPr>
              <w:rPr>
                <w:sz w:val="20"/>
                <w:szCs w:val="20"/>
              </w:rPr>
            </w:pPr>
            <w:r w:rsidRPr="008D1404">
              <w:rPr>
                <w:b/>
                <w:bCs/>
                <w:sz w:val="20"/>
                <w:szCs w:val="20"/>
              </w:rPr>
              <w:t>(DS)</w:t>
            </w:r>
            <w:r>
              <w:rPr>
                <w:sz w:val="20"/>
                <w:szCs w:val="20"/>
              </w:rPr>
              <w:t xml:space="preserve"> Opened the meeting and thanked everyone one for attending</w:t>
            </w:r>
            <w:r w:rsidR="00030DA6">
              <w:rPr>
                <w:sz w:val="20"/>
                <w:szCs w:val="20"/>
              </w:rPr>
              <w:t xml:space="preserve"> and announced the apologies. He al</w:t>
            </w:r>
            <w:r w:rsidR="002B073E">
              <w:rPr>
                <w:sz w:val="20"/>
                <w:szCs w:val="20"/>
              </w:rPr>
              <w:t xml:space="preserve">so went on the </w:t>
            </w:r>
            <w:r w:rsidR="005B4905">
              <w:rPr>
                <w:sz w:val="20"/>
                <w:szCs w:val="20"/>
              </w:rPr>
              <w:t>welcome Claire Gorman</w:t>
            </w:r>
            <w:r w:rsidR="007A13A4">
              <w:rPr>
                <w:sz w:val="20"/>
                <w:szCs w:val="20"/>
              </w:rPr>
              <w:t xml:space="preserve"> and Jess Thomas the </w:t>
            </w:r>
            <w:proofErr w:type="spellStart"/>
            <w:r w:rsidR="007A13A4">
              <w:rPr>
                <w:sz w:val="20"/>
                <w:szCs w:val="20"/>
              </w:rPr>
              <w:t>t</w:t>
            </w:r>
            <w:r w:rsidR="005B4905">
              <w:rPr>
                <w:sz w:val="20"/>
                <w:szCs w:val="20"/>
              </w:rPr>
              <w:t>he</w:t>
            </w:r>
            <w:proofErr w:type="spellEnd"/>
            <w:r w:rsidR="005B4905">
              <w:rPr>
                <w:sz w:val="20"/>
                <w:szCs w:val="20"/>
              </w:rPr>
              <w:t xml:space="preserve"> Practice </w:t>
            </w:r>
            <w:r w:rsidR="007A13A4">
              <w:rPr>
                <w:sz w:val="20"/>
                <w:szCs w:val="20"/>
              </w:rPr>
              <w:t>Manager and Lead Receptionist respectively. Finally, he welcomed Carole Gregory of “Care for Carers” our speaker for this meeting.</w:t>
            </w:r>
          </w:p>
          <w:p w14:paraId="3EF7ECB1" w14:textId="25D45C31" w:rsidR="007A1A91" w:rsidRDefault="007A1A91" w:rsidP="00642C48">
            <w:pPr>
              <w:rPr>
                <w:bCs/>
                <w:sz w:val="20"/>
                <w:szCs w:val="20"/>
              </w:rPr>
            </w:pPr>
          </w:p>
          <w:p w14:paraId="5EE19CF7" w14:textId="684F3CE3" w:rsidR="0041776C" w:rsidRDefault="00030DA6" w:rsidP="00642C48">
            <w:pPr>
              <w:rPr>
                <w:bCs/>
                <w:sz w:val="20"/>
                <w:szCs w:val="20"/>
              </w:rPr>
            </w:pPr>
            <w:r w:rsidRPr="00030DA6">
              <w:rPr>
                <w:b/>
                <w:sz w:val="20"/>
                <w:szCs w:val="20"/>
              </w:rPr>
              <w:t>(DS)</w:t>
            </w:r>
            <w:r>
              <w:rPr>
                <w:bCs/>
                <w:sz w:val="20"/>
                <w:szCs w:val="20"/>
              </w:rPr>
              <w:t xml:space="preserve"> Advised that the Minutes had been circulated and no comments had been received</w:t>
            </w:r>
            <w:r w:rsidR="00B377F6">
              <w:rPr>
                <w:bCs/>
                <w:sz w:val="20"/>
                <w:szCs w:val="20"/>
              </w:rPr>
              <w:t>. All present agreed that they should be accepted as accurate and were duly signed by the Chairman</w:t>
            </w:r>
            <w:r>
              <w:rPr>
                <w:bCs/>
                <w:sz w:val="20"/>
                <w:szCs w:val="20"/>
              </w:rPr>
              <w:t>.</w:t>
            </w:r>
          </w:p>
          <w:p w14:paraId="409F4240" w14:textId="07F38F7D" w:rsidR="008D5E0A" w:rsidRPr="009B572F" w:rsidRDefault="008D5E0A" w:rsidP="00D51F7E">
            <w:pPr>
              <w:rPr>
                <w:b/>
                <w:sz w:val="20"/>
                <w:szCs w:val="20"/>
              </w:rPr>
            </w:pPr>
          </w:p>
        </w:tc>
        <w:tc>
          <w:tcPr>
            <w:tcW w:w="2766" w:type="dxa"/>
          </w:tcPr>
          <w:p w14:paraId="38BD6DDD" w14:textId="77777777" w:rsidR="008D5E0A" w:rsidRDefault="008D5E0A" w:rsidP="00642C48">
            <w:pPr>
              <w:rPr>
                <w:sz w:val="20"/>
                <w:szCs w:val="20"/>
              </w:rPr>
            </w:pPr>
          </w:p>
          <w:p w14:paraId="562C7E3E" w14:textId="77777777" w:rsidR="008D5E0A" w:rsidRDefault="008D5E0A" w:rsidP="00642C48">
            <w:pPr>
              <w:rPr>
                <w:sz w:val="20"/>
                <w:szCs w:val="20"/>
              </w:rPr>
            </w:pPr>
          </w:p>
          <w:p w14:paraId="03F3EAE4" w14:textId="77777777" w:rsidR="008D5E0A" w:rsidRDefault="008D5E0A" w:rsidP="00642C48">
            <w:pPr>
              <w:rPr>
                <w:sz w:val="20"/>
                <w:szCs w:val="20"/>
              </w:rPr>
            </w:pPr>
          </w:p>
          <w:p w14:paraId="3F86E28D" w14:textId="77777777" w:rsidR="008D5E0A" w:rsidRDefault="008D5E0A" w:rsidP="00642C48">
            <w:pPr>
              <w:rPr>
                <w:sz w:val="20"/>
                <w:szCs w:val="20"/>
              </w:rPr>
            </w:pPr>
          </w:p>
          <w:p w14:paraId="1034904E" w14:textId="77777777" w:rsidR="00610463" w:rsidRDefault="00610463" w:rsidP="00642C48">
            <w:pPr>
              <w:rPr>
                <w:sz w:val="20"/>
                <w:szCs w:val="20"/>
              </w:rPr>
            </w:pPr>
          </w:p>
          <w:p w14:paraId="0CD59BA1" w14:textId="77777777" w:rsidR="00610463" w:rsidRDefault="00610463" w:rsidP="00642C48">
            <w:pPr>
              <w:rPr>
                <w:sz w:val="20"/>
                <w:szCs w:val="20"/>
              </w:rPr>
            </w:pPr>
          </w:p>
          <w:p w14:paraId="5C859E54" w14:textId="77777777" w:rsidR="00610463" w:rsidRDefault="00610463" w:rsidP="00642C48">
            <w:pPr>
              <w:rPr>
                <w:sz w:val="20"/>
                <w:szCs w:val="20"/>
              </w:rPr>
            </w:pPr>
          </w:p>
          <w:p w14:paraId="6B32FCEE" w14:textId="77777777" w:rsidR="00610463" w:rsidRDefault="00610463" w:rsidP="00642C48">
            <w:pPr>
              <w:rPr>
                <w:sz w:val="20"/>
                <w:szCs w:val="20"/>
              </w:rPr>
            </w:pPr>
          </w:p>
          <w:p w14:paraId="041ED7CF" w14:textId="77777777" w:rsidR="00610463" w:rsidRDefault="00610463" w:rsidP="00642C48">
            <w:pPr>
              <w:rPr>
                <w:sz w:val="20"/>
                <w:szCs w:val="20"/>
              </w:rPr>
            </w:pPr>
          </w:p>
          <w:p w14:paraId="5F255E38" w14:textId="77777777" w:rsidR="00610463" w:rsidRDefault="00610463" w:rsidP="00642C48">
            <w:pPr>
              <w:rPr>
                <w:sz w:val="20"/>
                <w:szCs w:val="20"/>
              </w:rPr>
            </w:pPr>
          </w:p>
          <w:p w14:paraId="08A4AF41" w14:textId="77777777" w:rsidR="00610463" w:rsidRDefault="00610463" w:rsidP="00642C48">
            <w:pPr>
              <w:rPr>
                <w:sz w:val="20"/>
                <w:szCs w:val="20"/>
              </w:rPr>
            </w:pPr>
          </w:p>
          <w:p w14:paraId="37720D09" w14:textId="77777777" w:rsidR="00610463" w:rsidRDefault="00610463" w:rsidP="00642C48">
            <w:pPr>
              <w:rPr>
                <w:sz w:val="20"/>
                <w:szCs w:val="20"/>
              </w:rPr>
            </w:pPr>
          </w:p>
          <w:p w14:paraId="34AE1E21" w14:textId="419254D8" w:rsidR="008D5E0A" w:rsidRPr="009B572F" w:rsidRDefault="008D5E0A" w:rsidP="00642C48">
            <w:pPr>
              <w:rPr>
                <w:sz w:val="20"/>
                <w:szCs w:val="20"/>
              </w:rPr>
            </w:pPr>
          </w:p>
        </w:tc>
      </w:tr>
      <w:tr w:rsidR="009457F3" w:rsidRPr="009B572F" w14:paraId="1332D480" w14:textId="77777777" w:rsidTr="008F12D9">
        <w:tc>
          <w:tcPr>
            <w:tcW w:w="521" w:type="dxa"/>
          </w:tcPr>
          <w:p w14:paraId="5E47F334" w14:textId="77777777" w:rsidR="008D5E0A" w:rsidRPr="009B572F" w:rsidRDefault="008D5E0A" w:rsidP="00642C48">
            <w:pPr>
              <w:rPr>
                <w:sz w:val="20"/>
                <w:szCs w:val="20"/>
              </w:rPr>
            </w:pPr>
          </w:p>
        </w:tc>
        <w:tc>
          <w:tcPr>
            <w:tcW w:w="5003" w:type="dxa"/>
          </w:tcPr>
          <w:p w14:paraId="194DC0AE" w14:textId="77777777" w:rsidR="00734BCA" w:rsidRDefault="00734BCA" w:rsidP="00734BCA">
            <w:pPr>
              <w:rPr>
                <w:b/>
                <w:bCs/>
                <w:sz w:val="20"/>
                <w:szCs w:val="20"/>
              </w:rPr>
            </w:pPr>
            <w:r>
              <w:rPr>
                <w:b/>
                <w:bCs/>
                <w:sz w:val="20"/>
                <w:szCs w:val="20"/>
              </w:rPr>
              <w:t>Matters Arising from the minutes of the last meeting.</w:t>
            </w:r>
          </w:p>
          <w:p w14:paraId="56E58D94" w14:textId="77777777" w:rsidR="00734BCA" w:rsidRDefault="00734BCA" w:rsidP="00734BCA">
            <w:pPr>
              <w:rPr>
                <w:b/>
                <w:bCs/>
                <w:sz w:val="20"/>
                <w:szCs w:val="20"/>
              </w:rPr>
            </w:pPr>
          </w:p>
          <w:p w14:paraId="3F7553B6" w14:textId="09D17843" w:rsidR="00734BCA" w:rsidRDefault="00734BCA" w:rsidP="00734BCA">
            <w:pPr>
              <w:rPr>
                <w:sz w:val="20"/>
                <w:szCs w:val="20"/>
              </w:rPr>
            </w:pPr>
            <w:r>
              <w:rPr>
                <w:b/>
                <w:bCs/>
                <w:sz w:val="20"/>
                <w:szCs w:val="20"/>
              </w:rPr>
              <w:t xml:space="preserve">(DS) </w:t>
            </w:r>
            <w:r w:rsidRPr="00030DA6">
              <w:rPr>
                <w:sz w:val="20"/>
                <w:szCs w:val="20"/>
              </w:rPr>
              <w:t xml:space="preserve">Said that he </w:t>
            </w:r>
            <w:r w:rsidR="007A13A4">
              <w:rPr>
                <w:sz w:val="20"/>
                <w:szCs w:val="20"/>
              </w:rPr>
              <w:t>had received no notification of matters arising from the Minutes and no present had anything to raise.</w:t>
            </w:r>
          </w:p>
          <w:p w14:paraId="58968641" w14:textId="77777777" w:rsidR="00B377F6" w:rsidRDefault="00B377F6" w:rsidP="00734BCA">
            <w:pPr>
              <w:rPr>
                <w:sz w:val="20"/>
                <w:szCs w:val="20"/>
              </w:rPr>
            </w:pPr>
          </w:p>
          <w:p w14:paraId="7E9C1041" w14:textId="12B20AF5" w:rsidR="008D5E0A" w:rsidRDefault="007A13A4" w:rsidP="0007770D">
            <w:pPr>
              <w:rPr>
                <w:sz w:val="20"/>
                <w:szCs w:val="20"/>
              </w:rPr>
            </w:pPr>
            <w:r w:rsidRPr="007A13A4">
              <w:rPr>
                <w:b/>
                <w:bCs/>
                <w:sz w:val="20"/>
                <w:szCs w:val="20"/>
              </w:rPr>
              <w:t>(DS</w:t>
            </w:r>
            <w:r w:rsidR="0007770D">
              <w:rPr>
                <w:b/>
                <w:bCs/>
                <w:sz w:val="20"/>
                <w:szCs w:val="20"/>
              </w:rPr>
              <w:t xml:space="preserve"> </w:t>
            </w:r>
            <w:r w:rsidRPr="007A13A4">
              <w:rPr>
                <w:b/>
                <w:bCs/>
                <w:sz w:val="20"/>
                <w:szCs w:val="20"/>
              </w:rPr>
              <w:t>)</w:t>
            </w:r>
            <w:r w:rsidR="0007770D">
              <w:rPr>
                <w:b/>
                <w:bCs/>
                <w:sz w:val="20"/>
                <w:szCs w:val="20"/>
              </w:rPr>
              <w:t xml:space="preserve"> </w:t>
            </w:r>
            <w:r w:rsidRPr="0007770D">
              <w:rPr>
                <w:sz w:val="20"/>
                <w:szCs w:val="20"/>
              </w:rPr>
              <w:t>Th</w:t>
            </w:r>
            <w:r w:rsidR="00B377F6" w:rsidRPr="0007770D">
              <w:rPr>
                <w:sz w:val="20"/>
                <w:szCs w:val="20"/>
              </w:rPr>
              <w:t>e</w:t>
            </w:r>
            <w:r w:rsidR="00B377F6">
              <w:rPr>
                <w:sz w:val="20"/>
                <w:szCs w:val="20"/>
              </w:rPr>
              <w:t>n</w:t>
            </w:r>
            <w:r w:rsidR="0007770D">
              <w:rPr>
                <w:sz w:val="20"/>
                <w:szCs w:val="20"/>
              </w:rPr>
              <w:t xml:space="preserve"> </w:t>
            </w:r>
            <w:r w:rsidR="00B377F6">
              <w:rPr>
                <w:sz w:val="20"/>
                <w:szCs w:val="20"/>
              </w:rPr>
              <w:t>explained that the next item on the Agenda was a talk by</w:t>
            </w:r>
            <w:r>
              <w:rPr>
                <w:sz w:val="20"/>
                <w:szCs w:val="20"/>
              </w:rPr>
              <w:t xml:space="preserve"> Carole Gregory</w:t>
            </w:r>
            <w:r w:rsidR="0007770D">
              <w:rPr>
                <w:sz w:val="20"/>
                <w:szCs w:val="20"/>
              </w:rPr>
              <w:t xml:space="preserve"> and the Chairman invited Carole to give her presentation.</w:t>
            </w:r>
          </w:p>
          <w:p w14:paraId="094A0D73" w14:textId="178915AA" w:rsidR="0007770D" w:rsidRPr="009B572F" w:rsidRDefault="0007770D" w:rsidP="0007770D">
            <w:pPr>
              <w:rPr>
                <w:b/>
                <w:sz w:val="20"/>
                <w:szCs w:val="20"/>
              </w:rPr>
            </w:pPr>
          </w:p>
        </w:tc>
        <w:tc>
          <w:tcPr>
            <w:tcW w:w="2766" w:type="dxa"/>
          </w:tcPr>
          <w:p w14:paraId="78F2BC68" w14:textId="77777777" w:rsidR="008D5E0A" w:rsidRPr="00814F13" w:rsidRDefault="008D5E0A" w:rsidP="00642C48">
            <w:pPr>
              <w:rPr>
                <w:b/>
                <w:sz w:val="20"/>
                <w:szCs w:val="20"/>
              </w:rPr>
            </w:pPr>
          </w:p>
        </w:tc>
      </w:tr>
      <w:tr w:rsidR="007A13A4" w:rsidRPr="009B572F" w14:paraId="3426AE9D" w14:textId="77777777" w:rsidTr="008F12D9">
        <w:tc>
          <w:tcPr>
            <w:tcW w:w="521" w:type="dxa"/>
          </w:tcPr>
          <w:p w14:paraId="137D307C" w14:textId="77777777" w:rsidR="007A13A4" w:rsidRPr="009B572F" w:rsidRDefault="007A13A4" w:rsidP="00642C48">
            <w:pPr>
              <w:rPr>
                <w:sz w:val="20"/>
                <w:szCs w:val="20"/>
              </w:rPr>
            </w:pPr>
          </w:p>
        </w:tc>
        <w:tc>
          <w:tcPr>
            <w:tcW w:w="5003" w:type="dxa"/>
          </w:tcPr>
          <w:p w14:paraId="7ACE2B81" w14:textId="66C9BE8D" w:rsidR="0007770D" w:rsidRDefault="0007770D" w:rsidP="00A25C57">
            <w:pPr>
              <w:rPr>
                <w:sz w:val="20"/>
                <w:szCs w:val="20"/>
              </w:rPr>
            </w:pPr>
            <w:r w:rsidRPr="0007770D">
              <w:rPr>
                <w:b/>
                <w:bCs/>
                <w:sz w:val="20"/>
                <w:szCs w:val="20"/>
              </w:rPr>
              <w:t>(CG</w:t>
            </w:r>
            <w:r w:rsidRPr="0007770D">
              <w:rPr>
                <w:sz w:val="20"/>
                <w:szCs w:val="20"/>
              </w:rPr>
              <w:t xml:space="preserve">) After thanking everyone for </w:t>
            </w:r>
            <w:r>
              <w:rPr>
                <w:sz w:val="20"/>
                <w:szCs w:val="20"/>
              </w:rPr>
              <w:t>her</w:t>
            </w:r>
            <w:r w:rsidRPr="0007770D">
              <w:rPr>
                <w:sz w:val="20"/>
                <w:szCs w:val="20"/>
              </w:rPr>
              <w:t xml:space="preserve"> invite to this meeting, Carole went on to explain that</w:t>
            </w:r>
            <w:r>
              <w:rPr>
                <w:sz w:val="20"/>
                <w:szCs w:val="20"/>
              </w:rPr>
              <w:t xml:space="preserve"> she was </w:t>
            </w:r>
            <w:r w:rsidR="00C73699">
              <w:rPr>
                <w:sz w:val="20"/>
                <w:szCs w:val="20"/>
              </w:rPr>
              <w:t xml:space="preserve">the </w:t>
            </w:r>
            <w:proofErr w:type="spellStart"/>
            <w:r w:rsidR="00C73699">
              <w:rPr>
                <w:sz w:val="20"/>
                <w:szCs w:val="20"/>
              </w:rPr>
              <w:t>Carer</w:t>
            </w:r>
            <w:proofErr w:type="spellEnd"/>
            <w:r w:rsidR="00C73699">
              <w:rPr>
                <w:sz w:val="20"/>
                <w:szCs w:val="20"/>
              </w:rPr>
              <w:t xml:space="preserve"> Awareness Officer for</w:t>
            </w:r>
            <w:r w:rsidRPr="0007770D">
              <w:rPr>
                <w:sz w:val="20"/>
                <w:szCs w:val="20"/>
              </w:rPr>
              <w:t xml:space="preserve"> “Care for </w:t>
            </w:r>
            <w:proofErr w:type="spellStart"/>
            <w:r w:rsidRPr="0007770D">
              <w:rPr>
                <w:sz w:val="20"/>
                <w:szCs w:val="20"/>
              </w:rPr>
              <w:t>Carers</w:t>
            </w:r>
            <w:proofErr w:type="spellEnd"/>
            <w:r w:rsidRPr="0007770D">
              <w:rPr>
                <w:sz w:val="20"/>
                <w:szCs w:val="20"/>
              </w:rPr>
              <w:t xml:space="preserve">” </w:t>
            </w:r>
            <w:r>
              <w:rPr>
                <w:sz w:val="20"/>
                <w:szCs w:val="20"/>
              </w:rPr>
              <w:t>which i</w:t>
            </w:r>
            <w:r w:rsidRPr="0007770D">
              <w:rPr>
                <w:sz w:val="20"/>
                <w:szCs w:val="20"/>
              </w:rPr>
              <w:t xml:space="preserve">s the care </w:t>
            </w:r>
            <w:proofErr w:type="spellStart"/>
            <w:r w:rsidRPr="0007770D">
              <w:rPr>
                <w:sz w:val="20"/>
                <w:szCs w:val="20"/>
              </w:rPr>
              <w:t>centre</w:t>
            </w:r>
            <w:proofErr w:type="spellEnd"/>
            <w:r w:rsidRPr="0007770D">
              <w:rPr>
                <w:sz w:val="20"/>
                <w:szCs w:val="20"/>
              </w:rPr>
              <w:t xml:space="preserve"> in East Susse</w:t>
            </w:r>
            <w:r>
              <w:rPr>
                <w:sz w:val="20"/>
                <w:szCs w:val="20"/>
              </w:rPr>
              <w:t>x for the support of unpaid carers. She went on to explain her role in detail including ensuring that</w:t>
            </w:r>
            <w:r w:rsidR="00A25C57">
              <w:rPr>
                <w:sz w:val="20"/>
                <w:szCs w:val="20"/>
              </w:rPr>
              <w:t xml:space="preserve"> </w:t>
            </w:r>
            <w:r>
              <w:rPr>
                <w:sz w:val="20"/>
                <w:szCs w:val="20"/>
              </w:rPr>
              <w:t>there was support for those people that were themselves acting as carers for a third person.</w:t>
            </w:r>
            <w:r w:rsidR="00A25C57">
              <w:rPr>
                <w:sz w:val="20"/>
                <w:szCs w:val="20"/>
              </w:rPr>
              <w:t xml:space="preserve"> The meeting was told that she had </w:t>
            </w:r>
            <w:r w:rsidR="00A25C57">
              <w:rPr>
                <w:sz w:val="20"/>
                <w:szCs w:val="20"/>
              </w:rPr>
              <w:lastRenderedPageBreak/>
              <w:t>been involved in the group for seventeen years and has been a carer fo</w:t>
            </w:r>
            <w:r w:rsidR="007C43D3">
              <w:rPr>
                <w:sz w:val="20"/>
                <w:szCs w:val="20"/>
              </w:rPr>
              <w:t>r</w:t>
            </w:r>
            <w:r w:rsidR="00A25C57">
              <w:rPr>
                <w:sz w:val="20"/>
                <w:szCs w:val="20"/>
              </w:rPr>
              <w:t xml:space="preserve"> 40 year</w:t>
            </w:r>
            <w:r w:rsidR="007C43D3">
              <w:rPr>
                <w:sz w:val="20"/>
                <w:szCs w:val="20"/>
              </w:rPr>
              <w:t>s</w:t>
            </w:r>
            <w:r w:rsidR="00A25C57">
              <w:rPr>
                <w:sz w:val="20"/>
                <w:szCs w:val="20"/>
              </w:rPr>
              <w:t xml:space="preserve"> since her son was diagnosed with spina bifida.</w:t>
            </w:r>
          </w:p>
          <w:p w14:paraId="34B522B5" w14:textId="6E043E8E" w:rsidR="00A25C57" w:rsidRDefault="007C43D3" w:rsidP="00A25C57">
            <w:pPr>
              <w:rPr>
                <w:sz w:val="20"/>
                <w:szCs w:val="20"/>
              </w:rPr>
            </w:pPr>
            <w:r>
              <w:rPr>
                <w:sz w:val="20"/>
                <w:szCs w:val="20"/>
              </w:rPr>
              <w:t>She explained how she had been required to support her son (a wheelchair user) through a series of serious life-threatening issues. Similarly, she had supported her daughter th</w:t>
            </w:r>
            <w:r w:rsidR="00C73699">
              <w:rPr>
                <w:sz w:val="20"/>
                <w:szCs w:val="20"/>
              </w:rPr>
              <w:t xml:space="preserve">rough several issues including </w:t>
            </w:r>
            <w:r>
              <w:rPr>
                <w:sz w:val="20"/>
                <w:szCs w:val="20"/>
              </w:rPr>
              <w:t xml:space="preserve">psychotic episodes With all this going </w:t>
            </w:r>
            <w:proofErr w:type="gramStart"/>
            <w:r>
              <w:rPr>
                <w:sz w:val="20"/>
                <w:szCs w:val="20"/>
              </w:rPr>
              <w:t>on  her</w:t>
            </w:r>
            <w:proofErr w:type="gramEnd"/>
            <w:r>
              <w:rPr>
                <w:sz w:val="20"/>
                <w:szCs w:val="20"/>
              </w:rPr>
              <w:t xml:space="preserve"> father was at home on end of life care and also starter to suffer psychotic episodes to add to Carole’s </w:t>
            </w:r>
            <w:proofErr w:type="spellStart"/>
            <w:r>
              <w:rPr>
                <w:sz w:val="20"/>
                <w:szCs w:val="20"/>
              </w:rPr>
              <w:t>burdon</w:t>
            </w:r>
            <w:proofErr w:type="spellEnd"/>
            <w:r>
              <w:rPr>
                <w:sz w:val="20"/>
                <w:szCs w:val="20"/>
              </w:rPr>
              <w:t xml:space="preserve">. To cap all this 14 years ago her husband had died of stomach cancer having been diagnosed in the August and dying in the December. Carole’s woes continued and the support of all these people, her mother in a care home that was closing down, etc. She said how important her job had been to her to keep her </w:t>
            </w:r>
            <w:r w:rsidR="006D3927">
              <w:rPr>
                <w:sz w:val="20"/>
                <w:szCs w:val="20"/>
              </w:rPr>
              <w:t xml:space="preserve">steady in this tumult As a result of all of this she feels privileged to be able to get to tell her story and explain what she has gained from these experiences. </w:t>
            </w:r>
          </w:p>
          <w:p w14:paraId="4D4AFD11" w14:textId="3AADA604" w:rsidR="006D3927" w:rsidRDefault="006D3927" w:rsidP="00A25C57">
            <w:pPr>
              <w:rPr>
                <w:sz w:val="20"/>
                <w:szCs w:val="20"/>
              </w:rPr>
            </w:pPr>
            <w:r>
              <w:rPr>
                <w:sz w:val="20"/>
                <w:szCs w:val="20"/>
              </w:rPr>
              <w:t xml:space="preserve">Carole said that she was not unique and that there are many people who have being similar things to greater or lesser extent, some for many years and some are newer. That is why “Care for Carers” exists. This is specifically for the unpaid carer who is looking after a family member, </w:t>
            </w:r>
            <w:proofErr w:type="spellStart"/>
            <w:r>
              <w:rPr>
                <w:sz w:val="20"/>
                <w:szCs w:val="20"/>
              </w:rPr>
              <w:t>neighbours</w:t>
            </w:r>
            <w:proofErr w:type="spellEnd"/>
            <w:r>
              <w:rPr>
                <w:sz w:val="20"/>
                <w:szCs w:val="20"/>
              </w:rPr>
              <w:t xml:space="preserve"> or friend, etc.  </w:t>
            </w:r>
            <w:proofErr w:type="gramStart"/>
            <w:r>
              <w:rPr>
                <w:sz w:val="20"/>
                <w:szCs w:val="20"/>
              </w:rPr>
              <w:t>not</w:t>
            </w:r>
            <w:proofErr w:type="gramEnd"/>
            <w:r>
              <w:rPr>
                <w:sz w:val="20"/>
                <w:szCs w:val="20"/>
              </w:rPr>
              <w:t xml:space="preserve"> those that are paid to undertake the work.</w:t>
            </w:r>
          </w:p>
          <w:p w14:paraId="01BE18CC" w14:textId="7A742D85" w:rsidR="006D3927" w:rsidRDefault="006D3927" w:rsidP="00A25C57">
            <w:pPr>
              <w:rPr>
                <w:sz w:val="20"/>
                <w:szCs w:val="20"/>
              </w:rPr>
            </w:pPr>
            <w:r>
              <w:rPr>
                <w:sz w:val="20"/>
                <w:szCs w:val="20"/>
              </w:rPr>
              <w:t>It was explained how diverse the type of caring is and how one problem leads to others, how difficult it can become for the carer.</w:t>
            </w:r>
          </w:p>
          <w:p w14:paraId="55D8D6B4" w14:textId="7001DC31" w:rsidR="006D3927" w:rsidRDefault="006D3927" w:rsidP="00A25C57">
            <w:pPr>
              <w:rPr>
                <w:sz w:val="20"/>
                <w:szCs w:val="20"/>
              </w:rPr>
            </w:pPr>
            <w:r>
              <w:rPr>
                <w:sz w:val="20"/>
                <w:szCs w:val="20"/>
              </w:rPr>
              <w:t>It is estimated that there are 5.7m carers in the UK with 12,000 people becoming carers every day.</w:t>
            </w:r>
            <w:r w:rsidR="00C77DBA">
              <w:rPr>
                <w:sz w:val="20"/>
                <w:szCs w:val="20"/>
              </w:rPr>
              <w:t xml:space="preserve"> Every county has a Carer Centre.</w:t>
            </w:r>
          </w:p>
          <w:p w14:paraId="02F2B641" w14:textId="35805010" w:rsidR="006D3927" w:rsidRDefault="006D3927" w:rsidP="00A25C57">
            <w:pPr>
              <w:rPr>
                <w:sz w:val="20"/>
                <w:szCs w:val="20"/>
              </w:rPr>
            </w:pPr>
            <w:r>
              <w:rPr>
                <w:sz w:val="20"/>
                <w:szCs w:val="20"/>
              </w:rPr>
              <w:t xml:space="preserve">What do we do? </w:t>
            </w:r>
            <w:r w:rsidR="00C77DBA">
              <w:rPr>
                <w:sz w:val="20"/>
                <w:szCs w:val="20"/>
              </w:rPr>
              <w:t xml:space="preserve">We provide advice, information and support for the unpaid carers. If these </w:t>
            </w:r>
            <w:proofErr w:type="spellStart"/>
            <w:r w:rsidR="00C77DBA">
              <w:rPr>
                <w:sz w:val="20"/>
                <w:szCs w:val="20"/>
              </w:rPr>
              <w:t>caers</w:t>
            </w:r>
            <w:proofErr w:type="spellEnd"/>
            <w:r w:rsidR="00C77DBA">
              <w:rPr>
                <w:sz w:val="20"/>
                <w:szCs w:val="20"/>
              </w:rPr>
              <w:t xml:space="preserve"> do not get the support they may “end up on their knees”, unable to provide the </w:t>
            </w:r>
            <w:proofErr w:type="gramStart"/>
            <w:r w:rsidR="00C77DBA">
              <w:rPr>
                <w:sz w:val="20"/>
                <w:szCs w:val="20"/>
              </w:rPr>
              <w:t>support  and</w:t>
            </w:r>
            <w:proofErr w:type="gramEnd"/>
            <w:r w:rsidR="00C77DBA">
              <w:rPr>
                <w:sz w:val="20"/>
                <w:szCs w:val="20"/>
              </w:rPr>
              <w:t xml:space="preserve"> then there are two people in need.</w:t>
            </w:r>
          </w:p>
          <w:p w14:paraId="2045C66D" w14:textId="74D164CA" w:rsidR="00C77DBA" w:rsidRDefault="00C77DBA" w:rsidP="00A25C57">
            <w:pPr>
              <w:rPr>
                <w:sz w:val="20"/>
                <w:szCs w:val="20"/>
              </w:rPr>
            </w:pPr>
            <w:r>
              <w:rPr>
                <w:sz w:val="20"/>
                <w:szCs w:val="20"/>
              </w:rPr>
              <w:t xml:space="preserve">We are commissioned by East Sussex County Council but started off as a small group in someone’s front room growing into this commissioned group. We get specific funding for targeted projects such as support for carers where </w:t>
            </w:r>
            <w:proofErr w:type="gramStart"/>
            <w:r>
              <w:rPr>
                <w:sz w:val="20"/>
                <w:szCs w:val="20"/>
              </w:rPr>
              <w:t>the is</w:t>
            </w:r>
            <w:proofErr w:type="gramEnd"/>
            <w:r>
              <w:rPr>
                <w:sz w:val="20"/>
                <w:szCs w:val="20"/>
              </w:rPr>
              <w:t xml:space="preserve"> significant mental health issues, a young carers project, GPs and hospitals (the funding for the later is coming to an end). We have a Money Matters project to help people to focus on the finances and funding entitlements.</w:t>
            </w:r>
          </w:p>
          <w:p w14:paraId="4E0AA735" w14:textId="191A8C0B" w:rsidR="00C77DBA" w:rsidRDefault="00C77DBA" w:rsidP="00A25C57">
            <w:pPr>
              <w:rPr>
                <w:sz w:val="20"/>
                <w:szCs w:val="20"/>
              </w:rPr>
            </w:pPr>
            <w:r>
              <w:rPr>
                <w:sz w:val="20"/>
                <w:szCs w:val="20"/>
              </w:rPr>
              <w:t>We also try to organize activities like lunches, tea, art workshop, pamper day</w:t>
            </w:r>
            <w:proofErr w:type="gramStart"/>
            <w:r>
              <w:rPr>
                <w:sz w:val="20"/>
                <w:szCs w:val="20"/>
              </w:rPr>
              <w:t>,  foraging</w:t>
            </w:r>
            <w:proofErr w:type="gramEnd"/>
            <w:r>
              <w:rPr>
                <w:sz w:val="20"/>
                <w:szCs w:val="20"/>
              </w:rPr>
              <w:t xml:space="preserve"> days but this has to be separately fund-raised. This is to get carers to recognize the benefit of quality “me” time.</w:t>
            </w:r>
          </w:p>
          <w:p w14:paraId="6E4020A0" w14:textId="1151F807" w:rsidR="00C56C0C" w:rsidRDefault="00C56C0C" w:rsidP="00A25C57">
            <w:pPr>
              <w:rPr>
                <w:sz w:val="20"/>
                <w:szCs w:val="20"/>
              </w:rPr>
            </w:pPr>
            <w:r>
              <w:rPr>
                <w:sz w:val="20"/>
                <w:szCs w:val="20"/>
              </w:rPr>
              <w:t xml:space="preserve">We spend a lot of time trying to raise awareness, delivering training to professionals with a view to getting them to be “carer friendly”. </w:t>
            </w:r>
          </w:p>
          <w:p w14:paraId="63315491" w14:textId="77777777" w:rsidR="00C56C0C" w:rsidRDefault="00C56C0C" w:rsidP="00A25C57">
            <w:pPr>
              <w:rPr>
                <w:sz w:val="20"/>
                <w:szCs w:val="20"/>
              </w:rPr>
            </w:pPr>
            <w:r>
              <w:rPr>
                <w:sz w:val="20"/>
                <w:szCs w:val="20"/>
              </w:rPr>
              <w:t xml:space="preserve">Carers often don’t identify as carers, they are spouses, </w:t>
            </w:r>
            <w:proofErr w:type="gramStart"/>
            <w:r>
              <w:rPr>
                <w:sz w:val="20"/>
                <w:szCs w:val="20"/>
              </w:rPr>
              <w:t>relation</w:t>
            </w:r>
            <w:proofErr w:type="gramEnd"/>
            <w:r>
              <w:rPr>
                <w:sz w:val="20"/>
                <w:szCs w:val="20"/>
              </w:rPr>
              <w:t xml:space="preserve"> we need to get them to understand what is meant by “carer” and to know there is support and how to access it.</w:t>
            </w:r>
          </w:p>
          <w:p w14:paraId="165258FC" w14:textId="619E50BD" w:rsidR="00C56C0C" w:rsidRDefault="00C56C0C" w:rsidP="00A25C57">
            <w:pPr>
              <w:rPr>
                <w:sz w:val="20"/>
                <w:szCs w:val="20"/>
              </w:rPr>
            </w:pPr>
            <w:r>
              <w:rPr>
                <w:sz w:val="20"/>
                <w:szCs w:val="20"/>
              </w:rPr>
              <w:t>We give carers a voice and get feed-back.</w:t>
            </w:r>
          </w:p>
          <w:p w14:paraId="2D85885C" w14:textId="3C5026A6" w:rsidR="006D3927" w:rsidRDefault="00C56C0C" w:rsidP="008E6422">
            <w:pPr>
              <w:rPr>
                <w:sz w:val="20"/>
                <w:szCs w:val="20"/>
              </w:rPr>
            </w:pPr>
            <w:r>
              <w:rPr>
                <w:sz w:val="20"/>
                <w:szCs w:val="20"/>
              </w:rPr>
              <w:lastRenderedPageBreak/>
              <w:t xml:space="preserve">We have a main office in Eastbourne with other offices in Hastings, Lewes and </w:t>
            </w:r>
            <w:proofErr w:type="spellStart"/>
            <w:r>
              <w:rPr>
                <w:sz w:val="20"/>
                <w:szCs w:val="20"/>
              </w:rPr>
              <w:t>Uckfield</w:t>
            </w:r>
            <w:proofErr w:type="spellEnd"/>
            <w:r>
              <w:rPr>
                <w:sz w:val="20"/>
                <w:szCs w:val="20"/>
              </w:rPr>
              <w:t xml:space="preserve">. Carers can self-refer or someone (either professional, family member or friend) can refer them – subject to verbal consent. Contact can be made by telephone, email or web-site contact. Lots of assistance becomes available from that contact. </w:t>
            </w:r>
            <w:r w:rsidR="008E6422">
              <w:rPr>
                <w:sz w:val="20"/>
                <w:szCs w:val="20"/>
              </w:rPr>
              <w:t>There is also access to a “carers card” which helps with emergency arrangements should the carer be unwell, discounts for retailers and other services – this card also gives you access to £2.00 per session car park at our the Eastbourne and Conquest Hospitals.</w:t>
            </w:r>
          </w:p>
          <w:p w14:paraId="76E8DA7E" w14:textId="10287E04" w:rsidR="00A25C57" w:rsidRDefault="008E6422" w:rsidP="00A25C57">
            <w:pPr>
              <w:rPr>
                <w:sz w:val="20"/>
                <w:szCs w:val="20"/>
              </w:rPr>
            </w:pPr>
            <w:r>
              <w:rPr>
                <w:sz w:val="20"/>
                <w:szCs w:val="20"/>
              </w:rPr>
              <w:t>The services offered through “Care for Carers” is free including accredited Counselling, a system similar to telephone befriending.</w:t>
            </w:r>
          </w:p>
          <w:p w14:paraId="0009BB88" w14:textId="485A717E" w:rsidR="008E6422" w:rsidRDefault="008E6422" w:rsidP="00A25C57">
            <w:pPr>
              <w:rPr>
                <w:sz w:val="20"/>
                <w:szCs w:val="20"/>
              </w:rPr>
            </w:pPr>
            <w:r>
              <w:rPr>
                <w:sz w:val="20"/>
                <w:szCs w:val="20"/>
              </w:rPr>
              <w:t xml:space="preserve">There is an intensive support team for when there are serious problems such as someone in danger of losing their home, serious mental health issues, etc. </w:t>
            </w:r>
          </w:p>
          <w:p w14:paraId="10CB6A77" w14:textId="6896C1F2" w:rsidR="008E6422" w:rsidRDefault="008E6422" w:rsidP="00A25C57">
            <w:pPr>
              <w:rPr>
                <w:sz w:val="20"/>
                <w:szCs w:val="20"/>
              </w:rPr>
            </w:pPr>
            <w:r>
              <w:rPr>
                <w:sz w:val="20"/>
                <w:szCs w:val="20"/>
              </w:rPr>
              <w:t xml:space="preserve">Six-monthly magazine full of advice and </w:t>
            </w:r>
            <w:r w:rsidR="00374C95">
              <w:rPr>
                <w:sz w:val="20"/>
                <w:szCs w:val="20"/>
              </w:rPr>
              <w:t>assistance</w:t>
            </w:r>
            <w:r>
              <w:rPr>
                <w:sz w:val="20"/>
                <w:szCs w:val="20"/>
              </w:rPr>
              <w:t xml:space="preserve"> for carers and professionals. </w:t>
            </w:r>
            <w:proofErr w:type="gramStart"/>
            <w:r w:rsidR="00374C95">
              <w:rPr>
                <w:sz w:val="20"/>
                <w:szCs w:val="20"/>
              </w:rPr>
              <w:t>e</w:t>
            </w:r>
            <w:r>
              <w:rPr>
                <w:sz w:val="20"/>
                <w:szCs w:val="20"/>
              </w:rPr>
              <w:t>tc</w:t>
            </w:r>
            <w:proofErr w:type="gramEnd"/>
            <w:r>
              <w:rPr>
                <w:sz w:val="20"/>
                <w:szCs w:val="20"/>
              </w:rPr>
              <w:t xml:space="preserve">. </w:t>
            </w:r>
          </w:p>
          <w:p w14:paraId="5CA5A10C" w14:textId="107D5069" w:rsidR="00374C95" w:rsidRDefault="00374C95" w:rsidP="00A25C57">
            <w:pPr>
              <w:rPr>
                <w:sz w:val="20"/>
                <w:szCs w:val="20"/>
              </w:rPr>
            </w:pPr>
            <w:r>
              <w:rPr>
                <w:sz w:val="20"/>
                <w:szCs w:val="20"/>
              </w:rPr>
              <w:t xml:space="preserve">Carole then went on to answer questions that were raised by our members. These answers expanded the talk including the agencies that the “Care for </w:t>
            </w:r>
            <w:proofErr w:type="spellStart"/>
            <w:r>
              <w:rPr>
                <w:sz w:val="20"/>
                <w:szCs w:val="20"/>
              </w:rPr>
              <w:t>Caers</w:t>
            </w:r>
            <w:proofErr w:type="spellEnd"/>
            <w:r>
              <w:rPr>
                <w:sz w:val="20"/>
                <w:szCs w:val="20"/>
              </w:rPr>
              <w:t>” cooperates with to obtain the best results for those carers. We were also told that, according to the 2021 census, there are an estimates 51,406 carers within East Sussex but Carole believed that there were many more in reality (69,000) and gave the reasoning for this including the fact that people do not see themselves as carers but as family and friends.</w:t>
            </w:r>
            <w:r w:rsidR="003C12B6">
              <w:rPr>
                <w:sz w:val="20"/>
                <w:szCs w:val="20"/>
              </w:rPr>
              <w:t xml:space="preserve"> As a result of discussions it was agreed that the surgeries </w:t>
            </w:r>
            <w:r w:rsidR="005B0BE9">
              <w:rPr>
                <w:sz w:val="20"/>
                <w:szCs w:val="20"/>
              </w:rPr>
              <w:t xml:space="preserve">need </w:t>
            </w:r>
            <w:proofErr w:type="gramStart"/>
            <w:r w:rsidR="005B0BE9">
              <w:rPr>
                <w:sz w:val="20"/>
                <w:szCs w:val="20"/>
              </w:rPr>
              <w:t xml:space="preserve">to </w:t>
            </w:r>
            <w:r w:rsidR="003C12B6">
              <w:rPr>
                <w:sz w:val="20"/>
                <w:szCs w:val="20"/>
              </w:rPr>
              <w:t xml:space="preserve"> be</w:t>
            </w:r>
            <w:proofErr w:type="gramEnd"/>
            <w:r w:rsidR="003C12B6">
              <w:rPr>
                <w:sz w:val="20"/>
                <w:szCs w:val="20"/>
              </w:rPr>
              <w:t xml:space="preserve"> more pro-active in promoting the carers needs. The public must be made aware of these facilities</w:t>
            </w:r>
            <w:r w:rsidR="005B0BE9">
              <w:rPr>
                <w:sz w:val="20"/>
                <w:szCs w:val="20"/>
              </w:rPr>
              <w:t xml:space="preserve"> </w:t>
            </w:r>
            <w:r w:rsidR="005B0BE9" w:rsidRPr="005B0BE9">
              <w:rPr>
                <w:b/>
                <w:bCs/>
                <w:sz w:val="20"/>
                <w:szCs w:val="20"/>
              </w:rPr>
              <w:t xml:space="preserve">(CG) </w:t>
            </w:r>
            <w:r w:rsidR="005B0BE9">
              <w:rPr>
                <w:sz w:val="20"/>
                <w:szCs w:val="20"/>
              </w:rPr>
              <w:t>advised that the practice does keep register of carers and their needs and contacts by text, etc. But dealing with those that are not disclosing their “carer role” is very difficult but we do try to pick it up when in interviews primarily with our medical staff.</w:t>
            </w:r>
            <w:r w:rsidR="00D27FC9">
              <w:rPr>
                <w:sz w:val="20"/>
                <w:szCs w:val="20"/>
              </w:rPr>
              <w:t xml:space="preserve"> She later added that they do refer patients and their families to the “Care for Carers” organization but it is not always easy and it is something that the surgery must try to improve on.</w:t>
            </w:r>
          </w:p>
          <w:p w14:paraId="56C521A2" w14:textId="1FB9708A" w:rsidR="00D27FC9" w:rsidRDefault="00D27FC9" w:rsidP="00A25C57">
            <w:pPr>
              <w:rPr>
                <w:sz w:val="20"/>
                <w:szCs w:val="20"/>
              </w:rPr>
            </w:pPr>
            <w:r>
              <w:rPr>
                <w:sz w:val="20"/>
                <w:szCs w:val="20"/>
              </w:rPr>
              <w:t>It was suggested that one of the messages given over the telephone call on the waiting system should relate to this subject. This will be looked into.</w:t>
            </w:r>
          </w:p>
          <w:p w14:paraId="4AD6A0A3" w14:textId="0A70BF66" w:rsidR="00D27FC9" w:rsidRDefault="00D27FC9" w:rsidP="00A25C57">
            <w:pPr>
              <w:rPr>
                <w:sz w:val="20"/>
                <w:szCs w:val="20"/>
              </w:rPr>
            </w:pPr>
            <w:r>
              <w:rPr>
                <w:sz w:val="20"/>
                <w:szCs w:val="20"/>
              </w:rPr>
              <w:t>It was agreed that Carole would make her presentation available for distribution,</w:t>
            </w:r>
          </w:p>
          <w:p w14:paraId="0E114F61" w14:textId="7F94B865" w:rsidR="00D27FC9" w:rsidRDefault="00D27FC9" w:rsidP="00A25C57">
            <w:pPr>
              <w:rPr>
                <w:sz w:val="20"/>
                <w:szCs w:val="20"/>
              </w:rPr>
            </w:pPr>
            <w:r w:rsidRPr="00D27FC9">
              <w:rPr>
                <w:b/>
                <w:bCs/>
                <w:sz w:val="20"/>
                <w:szCs w:val="20"/>
              </w:rPr>
              <w:t>DS</w:t>
            </w:r>
            <w:r>
              <w:rPr>
                <w:sz w:val="20"/>
                <w:szCs w:val="20"/>
              </w:rPr>
              <w:t xml:space="preserve"> thanked Carole for the very interesting and helpful presentation.</w:t>
            </w:r>
          </w:p>
          <w:p w14:paraId="6C561182" w14:textId="77777777" w:rsidR="003C12B6" w:rsidRDefault="003C12B6" w:rsidP="00A25C57">
            <w:pPr>
              <w:rPr>
                <w:sz w:val="20"/>
                <w:szCs w:val="20"/>
              </w:rPr>
            </w:pPr>
          </w:p>
          <w:p w14:paraId="0FE7E5BF" w14:textId="77777777" w:rsidR="003C12B6" w:rsidRPr="008E6422" w:rsidRDefault="003C12B6" w:rsidP="00A25C57">
            <w:pPr>
              <w:rPr>
                <w:sz w:val="20"/>
                <w:szCs w:val="20"/>
              </w:rPr>
            </w:pPr>
          </w:p>
          <w:p w14:paraId="4F554FE4" w14:textId="77777777" w:rsidR="007814D1" w:rsidRPr="00734BCA" w:rsidRDefault="007814D1" w:rsidP="007814D1">
            <w:pPr>
              <w:rPr>
                <w:b/>
                <w:bCs/>
                <w:sz w:val="20"/>
                <w:szCs w:val="20"/>
              </w:rPr>
            </w:pPr>
            <w:r>
              <w:rPr>
                <w:b/>
                <w:bCs/>
                <w:sz w:val="20"/>
                <w:szCs w:val="20"/>
              </w:rPr>
              <w:t>Consideration for appointment of a Group Secretary and Election of Chairman</w:t>
            </w:r>
          </w:p>
          <w:p w14:paraId="16E6AC35" w14:textId="77777777" w:rsidR="007814D1" w:rsidRDefault="007814D1" w:rsidP="007814D1">
            <w:pPr>
              <w:rPr>
                <w:b/>
                <w:bCs/>
                <w:sz w:val="20"/>
                <w:szCs w:val="20"/>
              </w:rPr>
            </w:pPr>
          </w:p>
          <w:p w14:paraId="2A692095" w14:textId="1D672D60" w:rsidR="007814D1" w:rsidRDefault="007814D1" w:rsidP="007814D1">
            <w:pPr>
              <w:rPr>
                <w:bCs/>
                <w:sz w:val="20"/>
                <w:szCs w:val="20"/>
              </w:rPr>
            </w:pPr>
            <w:r>
              <w:rPr>
                <w:bCs/>
                <w:sz w:val="20"/>
                <w:szCs w:val="20"/>
              </w:rPr>
              <w:t>The Chairman advised that this was the month whe</w:t>
            </w:r>
            <w:r w:rsidR="00C73699">
              <w:rPr>
                <w:bCs/>
                <w:sz w:val="20"/>
                <w:szCs w:val="20"/>
              </w:rPr>
              <w:t xml:space="preserve">n traditionally the Chairman is </w:t>
            </w:r>
            <w:r>
              <w:rPr>
                <w:bCs/>
                <w:sz w:val="20"/>
                <w:szCs w:val="20"/>
              </w:rPr>
              <w:t xml:space="preserve">elected and Treasurer appointed. However, there have been no volunteers for the post of Chairman and that he would, under the circumstances, stand for a further year if that is the </w:t>
            </w:r>
            <w:proofErr w:type="gramStart"/>
            <w:r>
              <w:rPr>
                <w:bCs/>
                <w:sz w:val="20"/>
                <w:szCs w:val="20"/>
              </w:rPr>
              <w:lastRenderedPageBreak/>
              <w:t>members</w:t>
            </w:r>
            <w:proofErr w:type="gramEnd"/>
            <w:r>
              <w:rPr>
                <w:bCs/>
                <w:sz w:val="20"/>
                <w:szCs w:val="20"/>
              </w:rPr>
              <w:t xml:space="preserve"> pleasure. There was no adverse reaction to this.</w:t>
            </w:r>
          </w:p>
          <w:p w14:paraId="1E13B7DE" w14:textId="77777777" w:rsidR="007814D1" w:rsidRDefault="007814D1" w:rsidP="007814D1">
            <w:pPr>
              <w:rPr>
                <w:bCs/>
                <w:sz w:val="20"/>
                <w:szCs w:val="20"/>
              </w:rPr>
            </w:pPr>
            <w:r>
              <w:rPr>
                <w:bCs/>
                <w:sz w:val="20"/>
                <w:szCs w:val="20"/>
              </w:rPr>
              <w:t xml:space="preserve">The Chairman went on, again, to say that </w:t>
            </w:r>
            <w:proofErr w:type="spellStart"/>
            <w:r>
              <w:rPr>
                <w:bCs/>
                <w:sz w:val="20"/>
                <w:szCs w:val="20"/>
              </w:rPr>
              <w:t>their</w:t>
            </w:r>
            <w:proofErr w:type="spellEnd"/>
            <w:r>
              <w:rPr>
                <w:bCs/>
                <w:sz w:val="20"/>
                <w:szCs w:val="20"/>
              </w:rPr>
              <w:t xml:space="preserve"> were no volunteers as Secretary and, in answer to an enquiry, explained that the main role of the Secretary is to take notes at the meetings and turn them into a set of Minutes that the practice circulate on our behalf as they hold the addresses under the Data Protection Act</w:t>
            </w:r>
          </w:p>
          <w:p w14:paraId="75817AEA" w14:textId="77777777" w:rsidR="007814D1" w:rsidRDefault="007814D1" w:rsidP="007814D1">
            <w:pPr>
              <w:rPr>
                <w:bCs/>
                <w:sz w:val="20"/>
                <w:szCs w:val="20"/>
              </w:rPr>
            </w:pPr>
            <w:r>
              <w:rPr>
                <w:bCs/>
                <w:sz w:val="20"/>
                <w:szCs w:val="20"/>
              </w:rPr>
              <w:t>Still no one offered their services.</w:t>
            </w:r>
          </w:p>
          <w:p w14:paraId="44B9D392" w14:textId="34AD6DF2" w:rsidR="00A25C57" w:rsidRPr="0007770D" w:rsidRDefault="00A25C57" w:rsidP="00A25C57">
            <w:pPr>
              <w:rPr>
                <w:b/>
                <w:bCs/>
                <w:sz w:val="20"/>
                <w:szCs w:val="20"/>
              </w:rPr>
            </w:pPr>
          </w:p>
        </w:tc>
        <w:tc>
          <w:tcPr>
            <w:tcW w:w="2766" w:type="dxa"/>
          </w:tcPr>
          <w:p w14:paraId="27F66FAB" w14:textId="77777777" w:rsidR="007A13A4" w:rsidRDefault="007A13A4" w:rsidP="00642C48">
            <w:pPr>
              <w:rPr>
                <w:sz w:val="20"/>
                <w:szCs w:val="20"/>
              </w:rPr>
            </w:pPr>
          </w:p>
        </w:tc>
      </w:tr>
      <w:tr w:rsidR="00BF7DAD" w:rsidRPr="009B572F" w14:paraId="21864D33" w14:textId="77777777" w:rsidTr="008F12D9">
        <w:tc>
          <w:tcPr>
            <w:tcW w:w="521" w:type="dxa"/>
          </w:tcPr>
          <w:p w14:paraId="2A2A8392" w14:textId="77777777" w:rsidR="00BF7DAD" w:rsidRPr="009B572F" w:rsidRDefault="00BF7DAD" w:rsidP="00642C48">
            <w:pPr>
              <w:rPr>
                <w:sz w:val="20"/>
                <w:szCs w:val="20"/>
              </w:rPr>
            </w:pPr>
          </w:p>
        </w:tc>
        <w:tc>
          <w:tcPr>
            <w:tcW w:w="5003" w:type="dxa"/>
          </w:tcPr>
          <w:p w14:paraId="68B44EBF" w14:textId="77777777" w:rsidR="00BF7DAD" w:rsidRDefault="00BF7DAD" w:rsidP="00BF7DAD">
            <w:pPr>
              <w:rPr>
                <w:sz w:val="20"/>
                <w:szCs w:val="20"/>
              </w:rPr>
            </w:pPr>
            <w:r>
              <w:rPr>
                <w:sz w:val="20"/>
                <w:szCs w:val="20"/>
              </w:rPr>
              <w:t>At this point a member of the PPG, who was unable to attend, tried to telephone in to ask a question but, regrettably, the attempt failed.</w:t>
            </w:r>
          </w:p>
          <w:p w14:paraId="3C063EEC" w14:textId="53A2DB1E" w:rsidR="00704BDF" w:rsidRDefault="00704BDF" w:rsidP="00BF7DAD">
            <w:pPr>
              <w:rPr>
                <w:sz w:val="20"/>
                <w:szCs w:val="20"/>
              </w:rPr>
            </w:pPr>
          </w:p>
        </w:tc>
        <w:tc>
          <w:tcPr>
            <w:tcW w:w="2766" w:type="dxa"/>
          </w:tcPr>
          <w:p w14:paraId="56A8B721" w14:textId="77777777" w:rsidR="00BF7DAD" w:rsidRDefault="00BF7DAD" w:rsidP="00642C48">
            <w:pPr>
              <w:rPr>
                <w:sz w:val="20"/>
                <w:szCs w:val="20"/>
              </w:rPr>
            </w:pPr>
          </w:p>
        </w:tc>
      </w:tr>
      <w:tr w:rsidR="00BF7DAD" w:rsidRPr="009B572F" w14:paraId="6ECCE775" w14:textId="77777777" w:rsidTr="008F12D9">
        <w:tc>
          <w:tcPr>
            <w:tcW w:w="521" w:type="dxa"/>
          </w:tcPr>
          <w:p w14:paraId="1795EB7A" w14:textId="77777777" w:rsidR="00BF7DAD" w:rsidRPr="009B572F" w:rsidRDefault="00BF7DAD" w:rsidP="00642C48">
            <w:pPr>
              <w:rPr>
                <w:sz w:val="20"/>
                <w:szCs w:val="20"/>
              </w:rPr>
            </w:pPr>
          </w:p>
        </w:tc>
        <w:tc>
          <w:tcPr>
            <w:tcW w:w="5003" w:type="dxa"/>
          </w:tcPr>
          <w:p w14:paraId="4C776678" w14:textId="3EA146E3" w:rsidR="00BF7DAD" w:rsidRPr="00704BDF" w:rsidRDefault="00704BDF" w:rsidP="00BF7DAD">
            <w:pPr>
              <w:rPr>
                <w:b/>
                <w:bCs/>
                <w:sz w:val="20"/>
                <w:szCs w:val="20"/>
              </w:rPr>
            </w:pPr>
            <w:proofErr w:type="spellStart"/>
            <w:r w:rsidRPr="00704BDF">
              <w:rPr>
                <w:b/>
                <w:bCs/>
                <w:sz w:val="20"/>
                <w:szCs w:val="20"/>
              </w:rPr>
              <w:t>Filsham</w:t>
            </w:r>
            <w:proofErr w:type="spellEnd"/>
            <w:r w:rsidRPr="00704BDF">
              <w:rPr>
                <w:b/>
                <w:bCs/>
                <w:sz w:val="20"/>
                <w:szCs w:val="20"/>
              </w:rPr>
              <w:t xml:space="preserve"> Road Premises Pharmacy</w:t>
            </w:r>
          </w:p>
          <w:p w14:paraId="7CAA0DC0" w14:textId="652E8F63" w:rsidR="00BF7DAD" w:rsidRDefault="00704BDF" w:rsidP="00494C9F">
            <w:pPr>
              <w:tabs>
                <w:tab w:val="left" w:pos="900"/>
              </w:tabs>
              <w:rPr>
                <w:bCs/>
                <w:sz w:val="20"/>
                <w:szCs w:val="20"/>
              </w:rPr>
            </w:pPr>
            <w:r>
              <w:rPr>
                <w:bCs/>
                <w:sz w:val="20"/>
                <w:szCs w:val="20"/>
              </w:rPr>
              <w:t>A member of the group asked CG what the situation with the empty pharmacy premi</w:t>
            </w:r>
            <w:r w:rsidR="00C73699">
              <w:rPr>
                <w:bCs/>
                <w:sz w:val="20"/>
                <w:szCs w:val="20"/>
              </w:rPr>
              <w:t xml:space="preserve">ses at the </w:t>
            </w:r>
            <w:proofErr w:type="spellStart"/>
            <w:r w:rsidR="00C73699">
              <w:rPr>
                <w:bCs/>
                <w:sz w:val="20"/>
                <w:szCs w:val="20"/>
              </w:rPr>
              <w:t>Filsham</w:t>
            </w:r>
            <w:proofErr w:type="spellEnd"/>
            <w:r w:rsidR="00C73699">
              <w:rPr>
                <w:bCs/>
                <w:sz w:val="20"/>
                <w:szCs w:val="20"/>
              </w:rPr>
              <w:t xml:space="preserve"> Road site. CG</w:t>
            </w:r>
            <w:r>
              <w:rPr>
                <w:bCs/>
                <w:sz w:val="20"/>
                <w:szCs w:val="20"/>
              </w:rPr>
              <w:t xml:space="preserve"> explained that she believed that negotiations were ongoing for some sort of surgery linked facility hub. But completion of that is some way off. There was some discussion as to the reasons for the closure of the pharmacy and the problems of re-opening for that use.</w:t>
            </w:r>
          </w:p>
          <w:p w14:paraId="6D7778C4" w14:textId="45A0EECD" w:rsidR="00704BDF" w:rsidRDefault="00704BDF" w:rsidP="00494C9F">
            <w:pPr>
              <w:tabs>
                <w:tab w:val="left" w:pos="900"/>
              </w:tabs>
              <w:rPr>
                <w:bCs/>
                <w:sz w:val="20"/>
                <w:szCs w:val="20"/>
              </w:rPr>
            </w:pPr>
          </w:p>
        </w:tc>
        <w:tc>
          <w:tcPr>
            <w:tcW w:w="2766" w:type="dxa"/>
          </w:tcPr>
          <w:p w14:paraId="1B60E20E" w14:textId="77777777" w:rsidR="00BF7DAD" w:rsidRDefault="00BF7DAD" w:rsidP="00642C48">
            <w:pPr>
              <w:rPr>
                <w:sz w:val="20"/>
                <w:szCs w:val="20"/>
              </w:rPr>
            </w:pPr>
          </w:p>
        </w:tc>
      </w:tr>
      <w:tr w:rsidR="009457F3" w:rsidRPr="009B572F" w14:paraId="648AA2F0" w14:textId="77777777" w:rsidTr="008F12D9">
        <w:trPr>
          <w:trHeight w:val="390"/>
        </w:trPr>
        <w:tc>
          <w:tcPr>
            <w:tcW w:w="521" w:type="dxa"/>
          </w:tcPr>
          <w:p w14:paraId="3078AA19" w14:textId="77777777" w:rsidR="008D5E0A" w:rsidRPr="009B572F" w:rsidRDefault="008D5E0A" w:rsidP="00642C48">
            <w:pPr>
              <w:rPr>
                <w:sz w:val="20"/>
                <w:szCs w:val="20"/>
              </w:rPr>
            </w:pPr>
          </w:p>
        </w:tc>
        <w:tc>
          <w:tcPr>
            <w:tcW w:w="5003" w:type="dxa"/>
          </w:tcPr>
          <w:p w14:paraId="78C157D5" w14:textId="77777777" w:rsidR="00494C9F" w:rsidRDefault="00191E56" w:rsidP="00734BCA">
            <w:pPr>
              <w:rPr>
                <w:b/>
                <w:bCs/>
                <w:sz w:val="20"/>
                <w:szCs w:val="20"/>
              </w:rPr>
            </w:pPr>
            <w:r>
              <w:rPr>
                <w:b/>
                <w:bCs/>
                <w:sz w:val="20"/>
                <w:szCs w:val="20"/>
              </w:rPr>
              <w:t>Dates for future meetings</w:t>
            </w:r>
          </w:p>
          <w:p w14:paraId="624081C5" w14:textId="0EB0B291" w:rsidR="00494C9F" w:rsidRDefault="00DF67A3" w:rsidP="00734BCA">
            <w:pPr>
              <w:rPr>
                <w:sz w:val="20"/>
                <w:szCs w:val="20"/>
              </w:rPr>
            </w:pPr>
            <w:r>
              <w:rPr>
                <w:sz w:val="20"/>
                <w:szCs w:val="20"/>
              </w:rPr>
              <w:t xml:space="preserve"> </w:t>
            </w:r>
            <w:r w:rsidR="00494C9F">
              <w:rPr>
                <w:sz w:val="20"/>
                <w:szCs w:val="20"/>
              </w:rPr>
              <w:t xml:space="preserve">The time and place of </w:t>
            </w:r>
            <w:r>
              <w:rPr>
                <w:sz w:val="20"/>
                <w:szCs w:val="20"/>
              </w:rPr>
              <w:t xml:space="preserve">the </w:t>
            </w:r>
            <w:r w:rsidR="00494C9F">
              <w:rPr>
                <w:sz w:val="20"/>
                <w:szCs w:val="20"/>
              </w:rPr>
              <w:t xml:space="preserve">next </w:t>
            </w:r>
            <w:r>
              <w:rPr>
                <w:sz w:val="20"/>
                <w:szCs w:val="20"/>
              </w:rPr>
              <w:t xml:space="preserve">meeting </w:t>
            </w:r>
            <w:r w:rsidR="00494C9F">
              <w:rPr>
                <w:sz w:val="20"/>
                <w:szCs w:val="20"/>
              </w:rPr>
              <w:t xml:space="preserve">and meetings generally was discussed. The difficulties with hosting meetings at the two surgeries was explained and the difficulties in travelling to the </w:t>
            </w:r>
            <w:proofErr w:type="spellStart"/>
            <w:r w:rsidR="00494C9F">
              <w:rPr>
                <w:sz w:val="20"/>
                <w:szCs w:val="20"/>
              </w:rPr>
              <w:t>Filsham</w:t>
            </w:r>
            <w:proofErr w:type="spellEnd"/>
            <w:r w:rsidR="00494C9F">
              <w:rPr>
                <w:sz w:val="20"/>
                <w:szCs w:val="20"/>
              </w:rPr>
              <w:t xml:space="preserve"> Road site were mentioned. It was agreed that the church had been a good, comfortable host and was also able to provide refreshments, if wanted.</w:t>
            </w:r>
            <w:r w:rsidR="00704BDF">
              <w:rPr>
                <w:sz w:val="20"/>
                <w:szCs w:val="20"/>
              </w:rPr>
              <w:t xml:space="preserve"> Another bonus is, of course, that the meeting no longer interferes with the well running of the surgeries. </w:t>
            </w:r>
            <w:r w:rsidR="00494C9F">
              <w:rPr>
                <w:sz w:val="20"/>
                <w:szCs w:val="20"/>
              </w:rPr>
              <w:t xml:space="preserve"> It was agreed that our next meeting would take place at the Upper Church Road church at 12:30 on Tuesday 27</w:t>
            </w:r>
            <w:r w:rsidR="00494C9F" w:rsidRPr="00494C9F">
              <w:rPr>
                <w:sz w:val="20"/>
                <w:szCs w:val="20"/>
                <w:vertAlign w:val="superscript"/>
              </w:rPr>
              <w:t>th</w:t>
            </w:r>
            <w:r w:rsidR="00494C9F">
              <w:rPr>
                <w:sz w:val="20"/>
                <w:szCs w:val="20"/>
              </w:rPr>
              <w:t xml:space="preserve"> January 2026.</w:t>
            </w:r>
          </w:p>
          <w:p w14:paraId="20224319" w14:textId="20EFE93F" w:rsidR="00191E56" w:rsidRPr="00494C9F" w:rsidRDefault="00191E56" w:rsidP="00734BCA">
            <w:pPr>
              <w:rPr>
                <w:b/>
                <w:bCs/>
                <w:sz w:val="20"/>
                <w:szCs w:val="20"/>
              </w:rPr>
            </w:pPr>
          </w:p>
        </w:tc>
        <w:tc>
          <w:tcPr>
            <w:tcW w:w="2766" w:type="dxa"/>
          </w:tcPr>
          <w:p w14:paraId="5D74CA88" w14:textId="77777777" w:rsidR="008D5E0A" w:rsidRPr="000D18A6" w:rsidRDefault="008D5E0A" w:rsidP="00642C48">
            <w:pPr>
              <w:rPr>
                <w:b/>
                <w:sz w:val="20"/>
                <w:szCs w:val="20"/>
              </w:rPr>
            </w:pPr>
          </w:p>
        </w:tc>
      </w:tr>
      <w:tr w:rsidR="00E855F6" w:rsidRPr="009B572F" w14:paraId="4A7BC76D" w14:textId="77777777" w:rsidTr="008F12D9">
        <w:tc>
          <w:tcPr>
            <w:tcW w:w="521" w:type="dxa"/>
          </w:tcPr>
          <w:p w14:paraId="3599C1BB" w14:textId="77777777" w:rsidR="00E855F6" w:rsidRPr="009B572F" w:rsidRDefault="00E855F6" w:rsidP="00642C48">
            <w:pPr>
              <w:rPr>
                <w:sz w:val="20"/>
                <w:szCs w:val="20"/>
              </w:rPr>
            </w:pPr>
          </w:p>
        </w:tc>
        <w:tc>
          <w:tcPr>
            <w:tcW w:w="5003" w:type="dxa"/>
          </w:tcPr>
          <w:p w14:paraId="75ACA75C" w14:textId="77777777" w:rsidR="00E855F6" w:rsidRDefault="00E855F6" w:rsidP="000E5E86">
            <w:pPr>
              <w:rPr>
                <w:b/>
                <w:bCs/>
                <w:sz w:val="20"/>
                <w:szCs w:val="20"/>
              </w:rPr>
            </w:pPr>
          </w:p>
          <w:p w14:paraId="6CEE1F58" w14:textId="041279BC" w:rsidR="00E855F6" w:rsidRPr="009931CA" w:rsidRDefault="00E855F6" w:rsidP="00A1107A">
            <w:pPr>
              <w:rPr>
                <w:sz w:val="20"/>
                <w:szCs w:val="20"/>
              </w:rPr>
            </w:pPr>
            <w:r>
              <w:rPr>
                <w:sz w:val="20"/>
                <w:szCs w:val="20"/>
              </w:rPr>
              <w:t>As there was no other business the</w:t>
            </w:r>
            <w:r w:rsidR="00821916">
              <w:rPr>
                <w:sz w:val="20"/>
                <w:szCs w:val="20"/>
              </w:rPr>
              <w:t xml:space="preserve"> Chairman closed the </w:t>
            </w:r>
            <w:r>
              <w:rPr>
                <w:sz w:val="20"/>
                <w:szCs w:val="20"/>
              </w:rPr>
              <w:t xml:space="preserve"> meeting</w:t>
            </w:r>
            <w:r w:rsidR="00821916">
              <w:rPr>
                <w:sz w:val="20"/>
                <w:szCs w:val="20"/>
              </w:rPr>
              <w:t xml:space="preserve"> </w:t>
            </w:r>
            <w:r>
              <w:rPr>
                <w:sz w:val="20"/>
                <w:szCs w:val="20"/>
              </w:rPr>
              <w:t>at</w:t>
            </w:r>
            <w:r w:rsidR="00A1107A">
              <w:rPr>
                <w:sz w:val="20"/>
                <w:szCs w:val="20"/>
              </w:rPr>
              <w:t xml:space="preserve"> 1</w:t>
            </w:r>
            <w:r w:rsidR="00821916">
              <w:rPr>
                <w:sz w:val="20"/>
                <w:szCs w:val="20"/>
              </w:rPr>
              <w:t>4:22</w:t>
            </w:r>
            <w:r w:rsidR="00A1107A">
              <w:rPr>
                <w:sz w:val="20"/>
                <w:szCs w:val="20"/>
              </w:rPr>
              <w:t xml:space="preserve"> with thanks </w:t>
            </w:r>
            <w:r w:rsidR="00821916">
              <w:rPr>
                <w:sz w:val="20"/>
                <w:szCs w:val="20"/>
              </w:rPr>
              <w:t xml:space="preserve">to our </w:t>
            </w:r>
            <w:proofErr w:type="spellStart"/>
            <w:r w:rsidR="00821916">
              <w:rPr>
                <w:sz w:val="20"/>
                <w:szCs w:val="20"/>
              </w:rPr>
              <w:t>hosts,the</w:t>
            </w:r>
            <w:proofErr w:type="spellEnd"/>
            <w:r w:rsidR="00821916">
              <w:rPr>
                <w:sz w:val="20"/>
                <w:szCs w:val="20"/>
              </w:rPr>
              <w:t xml:space="preserve"> </w:t>
            </w:r>
            <w:r w:rsidR="00A1107A">
              <w:rPr>
                <w:sz w:val="20"/>
                <w:szCs w:val="20"/>
              </w:rPr>
              <w:t xml:space="preserve"> Rev. Tobias Lancaster </w:t>
            </w:r>
            <w:r w:rsidR="00821916">
              <w:rPr>
                <w:sz w:val="20"/>
                <w:szCs w:val="20"/>
              </w:rPr>
              <w:t>and his colleagues their hospitality.</w:t>
            </w:r>
          </w:p>
        </w:tc>
        <w:tc>
          <w:tcPr>
            <w:tcW w:w="2766" w:type="dxa"/>
          </w:tcPr>
          <w:p w14:paraId="7A955407" w14:textId="77777777" w:rsidR="00E855F6" w:rsidRDefault="00E855F6" w:rsidP="00642C48">
            <w:pPr>
              <w:rPr>
                <w:b/>
                <w:sz w:val="20"/>
                <w:szCs w:val="20"/>
              </w:rPr>
            </w:pPr>
          </w:p>
          <w:p w14:paraId="4DC57D0A" w14:textId="77777777" w:rsidR="00E855F6" w:rsidRDefault="00E855F6" w:rsidP="00642C48">
            <w:pPr>
              <w:rPr>
                <w:b/>
                <w:sz w:val="20"/>
                <w:szCs w:val="20"/>
              </w:rPr>
            </w:pPr>
          </w:p>
          <w:p w14:paraId="2C5AC313" w14:textId="77777777" w:rsidR="00E855F6" w:rsidRDefault="00E855F6" w:rsidP="00642C48">
            <w:pPr>
              <w:rPr>
                <w:b/>
                <w:sz w:val="20"/>
                <w:szCs w:val="20"/>
              </w:rPr>
            </w:pPr>
          </w:p>
          <w:p w14:paraId="0451A035" w14:textId="79281BB9" w:rsidR="00E855F6" w:rsidRPr="000D18A6" w:rsidRDefault="00E855F6" w:rsidP="00642C48">
            <w:pPr>
              <w:rPr>
                <w:b/>
                <w:sz w:val="20"/>
                <w:szCs w:val="20"/>
              </w:rPr>
            </w:pPr>
          </w:p>
        </w:tc>
      </w:tr>
      <w:tr w:rsidR="00E855F6" w:rsidRPr="009B572F" w14:paraId="270571A7" w14:textId="77777777" w:rsidTr="008F12D9">
        <w:trPr>
          <w:trHeight w:val="347"/>
        </w:trPr>
        <w:tc>
          <w:tcPr>
            <w:tcW w:w="521" w:type="dxa"/>
          </w:tcPr>
          <w:p w14:paraId="099E86F4" w14:textId="77777777" w:rsidR="00E855F6" w:rsidRPr="009B572F" w:rsidRDefault="00E855F6" w:rsidP="00642C48">
            <w:pPr>
              <w:rPr>
                <w:sz w:val="20"/>
                <w:szCs w:val="20"/>
              </w:rPr>
            </w:pPr>
          </w:p>
        </w:tc>
        <w:tc>
          <w:tcPr>
            <w:tcW w:w="5003" w:type="dxa"/>
          </w:tcPr>
          <w:p w14:paraId="21ABF6C4" w14:textId="57A35C43" w:rsidR="00E855F6" w:rsidRPr="00823315" w:rsidRDefault="00E855F6" w:rsidP="00642C48">
            <w:pPr>
              <w:rPr>
                <w:bCs/>
                <w:sz w:val="20"/>
                <w:szCs w:val="20"/>
              </w:rPr>
            </w:pPr>
          </w:p>
        </w:tc>
        <w:tc>
          <w:tcPr>
            <w:tcW w:w="2766" w:type="dxa"/>
          </w:tcPr>
          <w:p w14:paraId="5D26728D" w14:textId="77777777" w:rsidR="00E855F6" w:rsidRPr="000D18A6" w:rsidRDefault="00E855F6" w:rsidP="00642C48">
            <w:pPr>
              <w:rPr>
                <w:b/>
                <w:sz w:val="20"/>
                <w:szCs w:val="20"/>
              </w:rPr>
            </w:pPr>
          </w:p>
        </w:tc>
      </w:tr>
    </w:tbl>
    <w:p w14:paraId="7E9DD88F" w14:textId="77777777" w:rsidR="008D5E0A" w:rsidRPr="00AF280C" w:rsidRDefault="008D5E0A" w:rsidP="008D5E0A">
      <w:pPr>
        <w:rPr>
          <w:sz w:val="20"/>
          <w:szCs w:val="20"/>
        </w:rPr>
      </w:pPr>
    </w:p>
    <w:p w14:paraId="53B2525D" w14:textId="77777777" w:rsidR="008D5E0A" w:rsidRDefault="008D5E0A"/>
    <w:sectPr w:rsidR="008D5E0A" w:rsidSect="002D05C7">
      <w:headerReference w:type="even" r:id="rId6"/>
      <w:headerReference w:type="default" r:id="rId7"/>
      <w:footerReference w:type="even" r:id="rId8"/>
      <w:footerReference w:type="default" r:id="rId9"/>
      <w:headerReference w:type="first" r:id="rId10"/>
      <w:footerReference w:type="first" r:id="rId11"/>
      <w:pgSz w:w="11900" w:h="16840"/>
      <w:pgMar w:top="1440"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74D8F" w14:textId="77777777" w:rsidR="007674CE" w:rsidRDefault="007674CE" w:rsidP="0054233C">
      <w:r>
        <w:separator/>
      </w:r>
    </w:p>
  </w:endnote>
  <w:endnote w:type="continuationSeparator" w:id="0">
    <w:p w14:paraId="3350F9C6" w14:textId="77777777" w:rsidR="007674CE" w:rsidRDefault="007674CE" w:rsidP="0054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C1F9E" w14:textId="77777777" w:rsidR="0054233C" w:rsidRDefault="00542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98EAC" w14:textId="77777777" w:rsidR="0054233C" w:rsidRDefault="005423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4263" w14:textId="77777777" w:rsidR="0054233C" w:rsidRDefault="00542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C049C" w14:textId="77777777" w:rsidR="007674CE" w:rsidRDefault="007674CE" w:rsidP="0054233C">
      <w:r>
        <w:separator/>
      </w:r>
    </w:p>
  </w:footnote>
  <w:footnote w:type="continuationSeparator" w:id="0">
    <w:p w14:paraId="60048404" w14:textId="77777777" w:rsidR="007674CE" w:rsidRDefault="007674CE" w:rsidP="00542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14B95" w14:textId="77777777" w:rsidR="0054233C" w:rsidRDefault="00542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BDE91" w14:textId="77777777" w:rsidR="0054233C" w:rsidRDefault="00542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53CF7" w14:textId="77777777" w:rsidR="0054233C" w:rsidRDefault="005423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E0A"/>
    <w:rsid w:val="00001E31"/>
    <w:rsid w:val="0000626B"/>
    <w:rsid w:val="00013693"/>
    <w:rsid w:val="00017154"/>
    <w:rsid w:val="00030DA6"/>
    <w:rsid w:val="00063B58"/>
    <w:rsid w:val="0007770D"/>
    <w:rsid w:val="0008659B"/>
    <w:rsid w:val="0009316F"/>
    <w:rsid w:val="000B0475"/>
    <w:rsid w:val="000E5E86"/>
    <w:rsid w:val="00100F2E"/>
    <w:rsid w:val="001158D2"/>
    <w:rsid w:val="00120001"/>
    <w:rsid w:val="00127B89"/>
    <w:rsid w:val="00191E56"/>
    <w:rsid w:val="0019636C"/>
    <w:rsid w:val="00196BC4"/>
    <w:rsid w:val="001A4B26"/>
    <w:rsid w:val="001A5591"/>
    <w:rsid w:val="001A5CE8"/>
    <w:rsid w:val="001B12AB"/>
    <w:rsid w:val="001B1B90"/>
    <w:rsid w:val="001C09C1"/>
    <w:rsid w:val="001D470C"/>
    <w:rsid w:val="001E4EF0"/>
    <w:rsid w:val="002005C8"/>
    <w:rsid w:val="002012E4"/>
    <w:rsid w:val="00201744"/>
    <w:rsid w:val="00214E6F"/>
    <w:rsid w:val="00220932"/>
    <w:rsid w:val="00226E86"/>
    <w:rsid w:val="00230D30"/>
    <w:rsid w:val="002471A4"/>
    <w:rsid w:val="00265EF8"/>
    <w:rsid w:val="00266F07"/>
    <w:rsid w:val="0027205D"/>
    <w:rsid w:val="00275839"/>
    <w:rsid w:val="002B073E"/>
    <w:rsid w:val="002D05C7"/>
    <w:rsid w:val="002E104F"/>
    <w:rsid w:val="002F1C83"/>
    <w:rsid w:val="00320922"/>
    <w:rsid w:val="00332BA9"/>
    <w:rsid w:val="00332C12"/>
    <w:rsid w:val="0033513A"/>
    <w:rsid w:val="003424AD"/>
    <w:rsid w:val="00370A46"/>
    <w:rsid w:val="00374C95"/>
    <w:rsid w:val="003A27D8"/>
    <w:rsid w:val="003A464A"/>
    <w:rsid w:val="003C12B6"/>
    <w:rsid w:val="003C3EC8"/>
    <w:rsid w:val="003C4D38"/>
    <w:rsid w:val="003D08F5"/>
    <w:rsid w:val="003D11EE"/>
    <w:rsid w:val="003E3D0F"/>
    <w:rsid w:val="003E447B"/>
    <w:rsid w:val="00401850"/>
    <w:rsid w:val="00411496"/>
    <w:rsid w:val="004133D2"/>
    <w:rsid w:val="0041776C"/>
    <w:rsid w:val="004263D9"/>
    <w:rsid w:val="00432957"/>
    <w:rsid w:val="00434B9A"/>
    <w:rsid w:val="004373A7"/>
    <w:rsid w:val="00451E8D"/>
    <w:rsid w:val="00454372"/>
    <w:rsid w:val="0048170E"/>
    <w:rsid w:val="00482460"/>
    <w:rsid w:val="00483130"/>
    <w:rsid w:val="00492FBC"/>
    <w:rsid w:val="00494C9F"/>
    <w:rsid w:val="004A39DA"/>
    <w:rsid w:val="004C7444"/>
    <w:rsid w:val="004F2D88"/>
    <w:rsid w:val="004F3E9C"/>
    <w:rsid w:val="004F48B7"/>
    <w:rsid w:val="00505B69"/>
    <w:rsid w:val="005076A7"/>
    <w:rsid w:val="00525896"/>
    <w:rsid w:val="0052736F"/>
    <w:rsid w:val="00534F42"/>
    <w:rsid w:val="0054233C"/>
    <w:rsid w:val="00553DDC"/>
    <w:rsid w:val="00554F96"/>
    <w:rsid w:val="0058644A"/>
    <w:rsid w:val="005904A8"/>
    <w:rsid w:val="0059671A"/>
    <w:rsid w:val="00596AD4"/>
    <w:rsid w:val="005A336D"/>
    <w:rsid w:val="005B0BE9"/>
    <w:rsid w:val="005B4905"/>
    <w:rsid w:val="005D122D"/>
    <w:rsid w:val="00610463"/>
    <w:rsid w:val="00632489"/>
    <w:rsid w:val="0063581D"/>
    <w:rsid w:val="00637AD5"/>
    <w:rsid w:val="00651BCC"/>
    <w:rsid w:val="006543A1"/>
    <w:rsid w:val="006715D9"/>
    <w:rsid w:val="00676E0C"/>
    <w:rsid w:val="00686381"/>
    <w:rsid w:val="006B779F"/>
    <w:rsid w:val="006D04B3"/>
    <w:rsid w:val="006D1BA1"/>
    <w:rsid w:val="006D3927"/>
    <w:rsid w:val="007028D9"/>
    <w:rsid w:val="00704BDF"/>
    <w:rsid w:val="007160B1"/>
    <w:rsid w:val="007165F1"/>
    <w:rsid w:val="00722C9D"/>
    <w:rsid w:val="00732892"/>
    <w:rsid w:val="00734BCA"/>
    <w:rsid w:val="00740419"/>
    <w:rsid w:val="007477D7"/>
    <w:rsid w:val="00762375"/>
    <w:rsid w:val="007674CE"/>
    <w:rsid w:val="007737BA"/>
    <w:rsid w:val="00775CB0"/>
    <w:rsid w:val="007814D1"/>
    <w:rsid w:val="007873F4"/>
    <w:rsid w:val="007952F7"/>
    <w:rsid w:val="007960E7"/>
    <w:rsid w:val="007A13A4"/>
    <w:rsid w:val="007A1A91"/>
    <w:rsid w:val="007A28DD"/>
    <w:rsid w:val="007C43D3"/>
    <w:rsid w:val="007C628E"/>
    <w:rsid w:val="007D29CF"/>
    <w:rsid w:val="007F36EC"/>
    <w:rsid w:val="0081358D"/>
    <w:rsid w:val="00821916"/>
    <w:rsid w:val="00823315"/>
    <w:rsid w:val="008258B6"/>
    <w:rsid w:val="00862656"/>
    <w:rsid w:val="00873E82"/>
    <w:rsid w:val="00883C75"/>
    <w:rsid w:val="00886EE6"/>
    <w:rsid w:val="008A5EB9"/>
    <w:rsid w:val="008D1BC0"/>
    <w:rsid w:val="008D5E0A"/>
    <w:rsid w:val="008D79B2"/>
    <w:rsid w:val="008E6422"/>
    <w:rsid w:val="008F12D9"/>
    <w:rsid w:val="0091466F"/>
    <w:rsid w:val="00915175"/>
    <w:rsid w:val="009234C1"/>
    <w:rsid w:val="009349A3"/>
    <w:rsid w:val="00935349"/>
    <w:rsid w:val="0094011A"/>
    <w:rsid w:val="009457F3"/>
    <w:rsid w:val="00957D03"/>
    <w:rsid w:val="00965F0F"/>
    <w:rsid w:val="00971999"/>
    <w:rsid w:val="009728B9"/>
    <w:rsid w:val="00975579"/>
    <w:rsid w:val="00975B87"/>
    <w:rsid w:val="00983C6C"/>
    <w:rsid w:val="0099086F"/>
    <w:rsid w:val="009931CA"/>
    <w:rsid w:val="009A0658"/>
    <w:rsid w:val="009A54D7"/>
    <w:rsid w:val="009B0387"/>
    <w:rsid w:val="009B1498"/>
    <w:rsid w:val="009B1C46"/>
    <w:rsid w:val="009B2846"/>
    <w:rsid w:val="009D65D8"/>
    <w:rsid w:val="009E5AAC"/>
    <w:rsid w:val="009F5C15"/>
    <w:rsid w:val="00A042E2"/>
    <w:rsid w:val="00A1107A"/>
    <w:rsid w:val="00A25C57"/>
    <w:rsid w:val="00A3392B"/>
    <w:rsid w:val="00AA0DCE"/>
    <w:rsid w:val="00AB08B8"/>
    <w:rsid w:val="00AC2F90"/>
    <w:rsid w:val="00AD1013"/>
    <w:rsid w:val="00AD1FC9"/>
    <w:rsid w:val="00AE292E"/>
    <w:rsid w:val="00AF21F2"/>
    <w:rsid w:val="00B170A0"/>
    <w:rsid w:val="00B32BAE"/>
    <w:rsid w:val="00B377F6"/>
    <w:rsid w:val="00B731F7"/>
    <w:rsid w:val="00B7513A"/>
    <w:rsid w:val="00BF5B1C"/>
    <w:rsid w:val="00BF7DAD"/>
    <w:rsid w:val="00C24759"/>
    <w:rsid w:val="00C3186C"/>
    <w:rsid w:val="00C56C0C"/>
    <w:rsid w:val="00C73699"/>
    <w:rsid w:val="00C77DBA"/>
    <w:rsid w:val="00CA19B5"/>
    <w:rsid w:val="00CB12CD"/>
    <w:rsid w:val="00CC2E0B"/>
    <w:rsid w:val="00CE4FCE"/>
    <w:rsid w:val="00D17DC1"/>
    <w:rsid w:val="00D2755A"/>
    <w:rsid w:val="00D27FC9"/>
    <w:rsid w:val="00D32A09"/>
    <w:rsid w:val="00D35FF7"/>
    <w:rsid w:val="00D51F7E"/>
    <w:rsid w:val="00D635C1"/>
    <w:rsid w:val="00DB2C4A"/>
    <w:rsid w:val="00DD22B6"/>
    <w:rsid w:val="00DD5706"/>
    <w:rsid w:val="00DF67A3"/>
    <w:rsid w:val="00E216DB"/>
    <w:rsid w:val="00E44F4C"/>
    <w:rsid w:val="00E55D27"/>
    <w:rsid w:val="00E855F6"/>
    <w:rsid w:val="00EA2025"/>
    <w:rsid w:val="00EC6BB5"/>
    <w:rsid w:val="00EF3907"/>
    <w:rsid w:val="00F07951"/>
    <w:rsid w:val="00F239B6"/>
    <w:rsid w:val="00F265F2"/>
    <w:rsid w:val="00F50D80"/>
    <w:rsid w:val="00F82C3D"/>
    <w:rsid w:val="00F84A54"/>
    <w:rsid w:val="00F90904"/>
    <w:rsid w:val="00FA65BE"/>
    <w:rsid w:val="00FC7CB4"/>
    <w:rsid w:val="00FD16BA"/>
    <w:rsid w:val="00FF7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F047"/>
  <w15:chartTrackingRefBased/>
  <w15:docId w15:val="{6B21AEE9-B2C5-1246-B5F5-7F247679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E0A"/>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8D5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E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E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E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E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E0A"/>
    <w:rPr>
      <w:rFonts w:eastAsiaTheme="majorEastAsia" w:cstheme="majorBidi"/>
      <w:color w:val="272727" w:themeColor="text1" w:themeTint="D8"/>
    </w:rPr>
  </w:style>
  <w:style w:type="paragraph" w:styleId="Title">
    <w:name w:val="Title"/>
    <w:basedOn w:val="Normal"/>
    <w:next w:val="Normal"/>
    <w:link w:val="TitleChar"/>
    <w:uiPriority w:val="10"/>
    <w:qFormat/>
    <w:rsid w:val="008D5E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E0A"/>
    <w:pPr>
      <w:spacing w:before="160"/>
      <w:jc w:val="center"/>
    </w:pPr>
    <w:rPr>
      <w:i/>
      <w:iCs/>
      <w:color w:val="404040" w:themeColor="text1" w:themeTint="BF"/>
    </w:rPr>
  </w:style>
  <w:style w:type="character" w:customStyle="1" w:styleId="QuoteChar">
    <w:name w:val="Quote Char"/>
    <w:basedOn w:val="DefaultParagraphFont"/>
    <w:link w:val="Quote"/>
    <w:uiPriority w:val="29"/>
    <w:rsid w:val="008D5E0A"/>
    <w:rPr>
      <w:i/>
      <w:iCs/>
      <w:color w:val="404040" w:themeColor="text1" w:themeTint="BF"/>
    </w:rPr>
  </w:style>
  <w:style w:type="paragraph" w:styleId="ListParagraph">
    <w:name w:val="List Paragraph"/>
    <w:basedOn w:val="Normal"/>
    <w:uiPriority w:val="34"/>
    <w:qFormat/>
    <w:rsid w:val="008D5E0A"/>
    <w:pPr>
      <w:ind w:left="720"/>
      <w:contextualSpacing/>
    </w:pPr>
  </w:style>
  <w:style w:type="character" w:styleId="IntenseEmphasis">
    <w:name w:val="Intense Emphasis"/>
    <w:basedOn w:val="DefaultParagraphFont"/>
    <w:uiPriority w:val="21"/>
    <w:qFormat/>
    <w:rsid w:val="008D5E0A"/>
    <w:rPr>
      <w:i/>
      <w:iCs/>
      <w:color w:val="0F4761" w:themeColor="accent1" w:themeShade="BF"/>
    </w:rPr>
  </w:style>
  <w:style w:type="paragraph" w:styleId="IntenseQuote">
    <w:name w:val="Intense Quote"/>
    <w:basedOn w:val="Normal"/>
    <w:next w:val="Normal"/>
    <w:link w:val="IntenseQuoteChar"/>
    <w:uiPriority w:val="30"/>
    <w:qFormat/>
    <w:rsid w:val="008D5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E0A"/>
    <w:rPr>
      <w:i/>
      <w:iCs/>
      <w:color w:val="0F4761" w:themeColor="accent1" w:themeShade="BF"/>
    </w:rPr>
  </w:style>
  <w:style w:type="character" w:styleId="IntenseReference">
    <w:name w:val="Intense Reference"/>
    <w:basedOn w:val="DefaultParagraphFont"/>
    <w:uiPriority w:val="32"/>
    <w:qFormat/>
    <w:rsid w:val="008D5E0A"/>
    <w:rPr>
      <w:b/>
      <w:bCs/>
      <w:smallCaps/>
      <w:color w:val="0F4761" w:themeColor="accent1" w:themeShade="BF"/>
      <w:spacing w:val="5"/>
    </w:rPr>
  </w:style>
  <w:style w:type="table" w:styleId="TableGrid">
    <w:name w:val="Table Grid"/>
    <w:basedOn w:val="TableNormal"/>
    <w:uiPriority w:val="59"/>
    <w:rsid w:val="008D5E0A"/>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233C"/>
    <w:pPr>
      <w:tabs>
        <w:tab w:val="center" w:pos="4513"/>
        <w:tab w:val="right" w:pos="9026"/>
      </w:tabs>
    </w:pPr>
  </w:style>
  <w:style w:type="character" w:customStyle="1" w:styleId="HeaderChar">
    <w:name w:val="Header Char"/>
    <w:basedOn w:val="DefaultParagraphFont"/>
    <w:link w:val="Header"/>
    <w:uiPriority w:val="99"/>
    <w:rsid w:val="0054233C"/>
    <w:rPr>
      <w:rFonts w:eastAsiaTheme="minorEastAsia"/>
      <w:kern w:val="0"/>
      <w14:ligatures w14:val="none"/>
    </w:rPr>
  </w:style>
  <w:style w:type="paragraph" w:styleId="Footer">
    <w:name w:val="footer"/>
    <w:basedOn w:val="Normal"/>
    <w:link w:val="FooterChar"/>
    <w:uiPriority w:val="99"/>
    <w:unhideWhenUsed/>
    <w:rsid w:val="0054233C"/>
    <w:pPr>
      <w:tabs>
        <w:tab w:val="center" w:pos="4513"/>
        <w:tab w:val="right" w:pos="9026"/>
      </w:tabs>
    </w:pPr>
  </w:style>
  <w:style w:type="character" w:customStyle="1" w:styleId="FooterChar">
    <w:name w:val="Footer Char"/>
    <w:basedOn w:val="DefaultParagraphFont"/>
    <w:link w:val="Footer"/>
    <w:uiPriority w:val="99"/>
    <w:rsid w:val="0054233C"/>
    <w:rPr>
      <w:rFonts w:eastAsiaTheme="minorEastAsia"/>
      <w:kern w:val="0"/>
      <w14:ligatures w14:val="none"/>
    </w:rPr>
  </w:style>
  <w:style w:type="character" w:styleId="Hyperlink">
    <w:name w:val="Hyperlink"/>
    <w:basedOn w:val="DefaultParagraphFont"/>
    <w:uiPriority w:val="99"/>
    <w:unhideWhenUsed/>
    <w:rsid w:val="004F2D88"/>
    <w:rPr>
      <w:color w:val="467886" w:themeColor="hyperlink"/>
      <w:u w:val="single"/>
    </w:rPr>
  </w:style>
  <w:style w:type="paragraph" w:styleId="BalloonText">
    <w:name w:val="Balloon Text"/>
    <w:basedOn w:val="Normal"/>
    <w:link w:val="BalloonTextChar"/>
    <w:uiPriority w:val="99"/>
    <w:semiHidden/>
    <w:unhideWhenUsed/>
    <w:rsid w:val="00C73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699"/>
    <w:rPr>
      <w:rFonts w:ascii="Segoe UI" w:eastAsiaTheme="minorEastAsia"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alison.stacey@nhs.net</dc:creator>
  <cp:keywords/>
  <dc:description/>
  <cp:lastModifiedBy>GORMAN, Clare (HIGH GLADES MEDICAL CENTRE)</cp:lastModifiedBy>
  <cp:revision>2</cp:revision>
  <cp:lastPrinted>2025-11-21T08:56:00Z</cp:lastPrinted>
  <dcterms:created xsi:type="dcterms:W3CDTF">2025-11-28T16:58:00Z</dcterms:created>
  <dcterms:modified xsi:type="dcterms:W3CDTF">2025-11-28T16:58:00Z</dcterms:modified>
  <cp:category/>
</cp:coreProperties>
</file>